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60530">
      <w:pPr>
        <w:jc w:val="center"/>
        <w:rPr>
          <w:rFonts w:ascii="黑体" w:hAnsi="黑体" w:eastAsia="黑体" w:cs="仿宋_GB2312"/>
          <w:color w:val="000000"/>
          <w:spacing w:val="8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仿宋_GB2312"/>
          <w:color w:val="000000"/>
          <w:spacing w:val="8"/>
          <w:sz w:val="44"/>
          <w:szCs w:val="44"/>
          <w:shd w:val="clear" w:color="auto" w:fill="FFFFFF"/>
        </w:rPr>
        <w:t>南阳市市场监督管理局宛城分局关于</w:t>
      </w:r>
    </w:p>
    <w:p w14:paraId="5691B77A">
      <w:pPr>
        <w:jc w:val="center"/>
        <w:rPr>
          <w:rFonts w:ascii="黑体" w:hAnsi="黑体" w:eastAsia="黑体" w:cs="仿宋_GB2312"/>
          <w:color w:val="000000"/>
          <w:spacing w:val="8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仿宋_GB2312"/>
          <w:color w:val="000000"/>
          <w:spacing w:val="8"/>
          <w:sz w:val="44"/>
          <w:szCs w:val="44"/>
          <w:shd w:val="clear" w:color="auto" w:fill="FFFFFF"/>
        </w:rPr>
        <w:t>药品监督联合抽查结果公示</w:t>
      </w:r>
    </w:p>
    <w:p w14:paraId="4573594A">
      <w:pPr>
        <w:rPr>
          <w:rFonts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</w:rPr>
      </w:pPr>
    </w:p>
    <w:p w14:paraId="7BC31D47">
      <w:pPr>
        <w:ind w:firstLine="672" w:firstLineChars="200"/>
        <w:rPr>
          <w:rFonts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</w:rPr>
        <w:t xml:space="preserve">为切实贯彻落实《南阳市宛城区2025 年度“一业同查”部门联合“双随机、一公开”抽查计划的通知》 </w:t>
      </w:r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</w:rPr>
        <w:t>宛区双随机办〔2025〕5 号</w:t>
      </w:r>
      <w:bookmarkStart w:id="0" w:name="_GoBack"/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  <w:lang w:eastAsia="zh-CN"/>
        </w:rPr>
        <w:t>）</w:t>
      </w:r>
      <w:bookmarkEnd w:id="0"/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</w:rPr>
        <w:t>工作要求，南阳市市场监督管理局宛城分局、南阳市宛城区医疗保障局联合开展2025年度药品零售企业“双随机、一公开”监督检查，在检查对象库中按照计划比例随机抽取检查对象，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  <w:t>在市场监督管理局宛城分局、</w:t>
      </w:r>
      <w:r>
        <w:rPr>
          <w:rFonts w:hint="eastAsia" w:ascii="仿宋_GB2312" w:hAnsi="仿宋_GB2312" w:eastAsia="仿宋_GB2312" w:cs="仿宋_GB2312"/>
          <w:color w:val="000000"/>
          <w:spacing w:val="8"/>
          <w:sz w:val="32"/>
          <w:szCs w:val="32"/>
          <w:shd w:val="clear" w:color="auto" w:fill="FFFFFF"/>
        </w:rPr>
        <w:t>宛城区医疗保障局</w:t>
      </w:r>
      <w:r>
        <w:rPr>
          <w:rFonts w:hint="eastAsia"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  <w:t>执法检查人员库中随机抽取执法人员，按照抽查检查事项清单开展检查。现将检查结果在国家企业信用信息公示系统公开检查结果。</w:t>
      </w:r>
    </w:p>
    <w:p w14:paraId="411B96B9">
      <w:pPr>
        <w:ind w:firstLine="648" w:firstLineChars="200"/>
        <w:rPr>
          <w:rFonts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</w:pPr>
    </w:p>
    <w:p w14:paraId="23E92520">
      <w:pPr>
        <w:ind w:firstLine="4536" w:firstLineChars="1400"/>
        <w:rPr>
          <w:rFonts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pacing w:val="2"/>
          <w:sz w:val="32"/>
          <w:szCs w:val="32"/>
          <w:shd w:val="clear" w:color="auto" w:fill="FFFFFF"/>
        </w:rPr>
        <w:t>2025年7月9日</w:t>
      </w:r>
    </w:p>
    <w:p w14:paraId="71F07822"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</w:p>
    <w:p w14:paraId="6A9086C7"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7CFBE7C3"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733ABF9F">
      <w:pP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drawing>
          <wp:inline distT="0" distB="0" distL="0" distR="0">
            <wp:extent cx="5274310" cy="8674100"/>
            <wp:effectExtent l="19050" t="0" r="2540" b="0"/>
            <wp:docPr id="9" name="图片 9" descr="C:\Users\ADMINI~1\AppData\Local\Temp\Rar$DIa2004.8636\扫描全能王 2025-12-12 15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Rar$DIa2004.8636\扫描全能王 2025-12-12 15.3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5274310" cy="8599805"/>
            <wp:effectExtent l="19050" t="0" r="2540" b="0"/>
            <wp:docPr id="11" name="图片 11" descr="C:\Users\ADMINI~1\AppData\Local\Temp\Rar$DIa2004.13849\扫描全能王 2025-12-12 15.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Rar$DIa2004.13849\扫描全能王 2025-12-12 15.31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8816340"/>
            <wp:effectExtent l="19050" t="0" r="2540" b="0"/>
            <wp:docPr id="12" name="图片 12" descr="C:\Users\ADMINI~1\AppData\Local\Temp\Rar$DIa2004.15202\扫描全能王 2025-12-12 15.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Rar$DIa2004.15202\扫描全能王 2025-12-12 15.31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5274310" cy="8377555"/>
            <wp:effectExtent l="19050" t="0" r="2540" b="0"/>
            <wp:docPr id="13" name="图片 13" descr="C:\Users\ADMINI~1\AppData\Local\Temp\Rar$DIa2004.17500\扫描全能王 2025-12-12 15.3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Rar$DIa2004.17500\扫描全能王 2025-12-12 15.31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8741410"/>
            <wp:effectExtent l="19050" t="0" r="2540" b="0"/>
            <wp:docPr id="14" name="图片 14" descr="C:\Users\ADMINI~1\AppData\Local\Temp\Rar$DIa2004.19263\扫描全能王 2025-12-12 15.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Rar$DIa2004.19263\扫描全能王 2025-12-12 15.31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8134350"/>
            <wp:effectExtent l="19050" t="0" r="3711" b="0"/>
            <wp:docPr id="10" name="图片 10" descr="C:\Users\ADMINI~1\AppData\Local\Temp\Rar$DIa2004.11616\扫描全能王 2025-12-12 15.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Rar$DIa2004.11616\扫描全能王 2025-12-12 15.3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BF29E">
      <w:pPr>
        <w:rPr>
          <w:rFonts w:hint="eastAsia"/>
        </w:rPr>
      </w:pPr>
      <w:r>
        <w:drawing>
          <wp:inline distT="0" distB="0" distL="0" distR="0">
            <wp:extent cx="5274310" cy="8505825"/>
            <wp:effectExtent l="19050" t="0" r="2540" b="0"/>
            <wp:docPr id="15" name="图片 15" descr="C:\Users\ADMINI~1\AppData\Local\Temp\Rar$DIa2004.22283\扫描全能王 2025-12-12 15.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Rar$DIa2004.22283\扫描全能王 2025-12-12 15.31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5273675" cy="8667750"/>
            <wp:effectExtent l="19050" t="0" r="3036" b="0"/>
            <wp:docPr id="16" name="图片 16" descr="C:\Users\ADMINI~1\AppData\Local\Temp\Rar$DIa2004.23592\扫描全能王 2025-12-12 15.3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Rar$DIa2004.23592\扫描全能王 2025-12-12 15.31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9086215"/>
            <wp:effectExtent l="19050" t="0" r="2540" b="0"/>
            <wp:docPr id="17" name="图片 17" descr="C:\Users\ADMINI~1\AppData\Local\Temp\Rar$DIa2004.24770\扫描全能王 2025-12-12 15.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Rar$DIa2004.24770\扫描全能王 2025-12-12 15.31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731D"/>
    <w:rsid w:val="000F32CF"/>
    <w:rsid w:val="003F731D"/>
    <w:rsid w:val="009D5C8D"/>
    <w:rsid w:val="00D52825"/>
    <w:rsid w:val="00DA6622"/>
    <w:rsid w:val="00EE73CA"/>
    <w:rsid w:val="24FB4A94"/>
    <w:rsid w:val="332143CC"/>
    <w:rsid w:val="635A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Char"/>
    <w:basedOn w:val="7"/>
    <w:link w:val="2"/>
    <w:semiHidden/>
    <w:qFormat/>
    <w:uiPriority w:val="99"/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b5b20063-4e59-4b38-8d33-dde50733953f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7BC31D47</paraID>
      <start>49</start>
      <end>50</end>
      <status>modified</status>
      <modifiedWord>（</modifiedWord>
      <trackRevisions>false</trackRevisions>
    </reviewItem>
    <reviewItem>
      <errorID>2534146f-0cd5-4661-b6b6-a8f93918c8f9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7BC31D47</paraID>
      <start>65</start>
      <end>66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771145f-c873-4db9-8448-9e636c612e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250</Words>
  <Characters>262</Characters>
  <Lines>2</Lines>
  <Paragraphs>1</Paragraphs>
  <TotalTime>36</TotalTime>
  <ScaleCrop>false</ScaleCrop>
  <LinksUpToDate>false</LinksUpToDate>
  <CharactersWithSpaces>272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2025-12-12T06:41:00Z</dcterms:created>
  <dc:creator>Administrator</dc:creator>
  <cp:lastModifiedBy>Dream Time  陈鹏</cp:lastModifiedBy>
  <dcterms:modified xsi:type="dcterms:W3CDTF">2025-12-15T01:18:44Z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eyJoZGlkIjoiMGVlNGMxNzA3OTRmNzE2ZmI3YTRmOTdiM2YzMjgwNTIiLCJ1c2VySWQiOiI1NjE2ODQ1NTYifQ==</vt:lpwstr>
  </property>
  <property fmtid="{D5CDD505-2E9C-101B-9397-08002B2CF9AE}" pid="3" name="KSOProductBuildVer">
    <vt:lpwstr>2052-12.1.0.24034</vt:lpwstr>
  </property>
  <property fmtid="{D5CDD505-2E9C-101B-9397-08002B2CF9AE}" pid="4" name="ICV">
    <vt:lpwstr>20C000635AFE49FFADA3A2DA69A257C4_12</vt:lpwstr>
  </property>
</Properties>
</file>