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宛城区仲景街道办事处2025年政府信息公开工作年度报告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宛城区仲景街道办事处严格恪守《中华人民共和国政府信息公开条例》要求，深入贯彻落实市委市政府、区委区政府关于政务公开工作的各项决策部署，以群众需求为导向，深化公开内容、创新公开方式，推动政府信息公开与基层治理深度融合，为构建共建共治共享的治理格局、提升民生服务质效筑牢透明化政务根基。现将全年工作情况报告如下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坚持“应公开尽公开”原则，立足基层治理实际，聚焦群众关切的重点领域，构建全方位公开体系。依托宛城区政务信息公开平台，主动公开政务信息7条，涵盖了财政预算、巡察整改等核心工作内容，切实保障了群众的知情权与参与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（二）依申请公开：2025年度，仲景街道办事处未收到公民、法人或其他组织提出的政府信息公开申请，未办理相关依申请公开事项。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健全完善政务信息公开全流程管理机制，严格执行信息发布“三审三校”审核机制与“三级保密审查”制度，常态化开展保密教育与业务培训，全年未发生涉密信息泄露事件。结合街道权责清单与公共服务事项清单，系统梳理公开事项，确保公开信息权威准确、规范合规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构建“线上＋线下”多元化公开平台，以宛城区政府门户网站专栏为核心，优化栏目设置、规范信息发布格式，建立信息定期更新机制；线下依托党群服务中心、社区公示栏等设立公开专区，配套“线上建议栏＋线下意见箱”互动渠道，提升信息获取便利性。定期开展平台自查整改，持续优化平台服务效能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一是强化层级监督，主动接受上级部门指导，定期开展政务公开工作自查与情况研判，及时整改薄弱环节。二是夯实能力建设，组织工作人员参加政策法规与业务技能培训，提升公开工作规范化水平。三是拓宽监督维度，畅通群众监督渠道，将公开工作成效纳入基层治理评价体系，切实保障公众监督权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度宛城区仲景街道办事处政府信息公开工作虽取得一定成效，但仍存在薄弱环节：一是重点民生领域信息公开不充分，聚焦教育、医疗、住房保障等群众关切领域的信息供给不足，公开针对性不强；二是政策解读同步性欠缺，部分政策文件发布后未及时配套通俗化解读材料，群众存在理解难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针对上述问题，街道将精准整改：一是强化需求导向，通过社区调研、线上征集等方式摸清群众需求，重点补充民生领域公开内容；二是建立政策解读同步机制，采用图文、短视频等形式丰富解读载体，提升信息传播实效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依据《政府信息公开信息处理费管理办法》,结合工作实际，未收取任何信息处理费。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