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82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1A741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关于开展2025年度宛城区“一业同查”跨部门“双随机、一公开”联合检查工作的</w:t>
      </w:r>
    </w:p>
    <w:p w14:paraId="36D64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  知</w:t>
      </w:r>
    </w:p>
    <w:p w14:paraId="388E4392">
      <w:pPr>
        <w:spacing w:line="333" w:lineRule="auto"/>
        <w:rPr>
          <w:rFonts w:ascii="Arial"/>
          <w:sz w:val="21"/>
        </w:rPr>
      </w:pPr>
    </w:p>
    <w:p w14:paraId="7FC2D63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ind w:left="0" w:firstLine="696" w:firstLineChars="200"/>
        <w:textAlignment w:val="auto"/>
        <w:rPr>
          <w:sz w:val="32"/>
          <w:szCs w:val="32"/>
        </w:rPr>
      </w:pPr>
      <w:r>
        <w:rPr>
          <w:spacing w:val="14"/>
          <w:sz w:val="32"/>
          <w:szCs w:val="32"/>
        </w:rPr>
        <w:t>为认真贯彻落实《南阳市宛城区人民政府办公室关于在</w:t>
      </w:r>
      <w:r>
        <w:rPr>
          <w:rFonts w:hint="eastAsia"/>
          <w:spacing w:val="14"/>
          <w:sz w:val="32"/>
          <w:szCs w:val="32"/>
          <w:lang w:eastAsia="zh-CN"/>
        </w:rPr>
        <w:t>市场监管</w:t>
      </w:r>
      <w:r>
        <w:rPr>
          <w:spacing w:val="5"/>
          <w:sz w:val="32"/>
          <w:szCs w:val="32"/>
        </w:rPr>
        <w:t>领域全面推行部门联合“双随机、一</w:t>
      </w:r>
      <w:r>
        <w:rPr>
          <w:spacing w:val="4"/>
          <w:sz w:val="32"/>
          <w:szCs w:val="32"/>
        </w:rPr>
        <w:t>公开”监管的实施</w:t>
      </w:r>
      <w:r>
        <w:rPr>
          <w:spacing w:val="11"/>
          <w:sz w:val="32"/>
          <w:szCs w:val="32"/>
        </w:rPr>
        <w:t>意见》</w:t>
      </w:r>
      <w:r>
        <w:rPr>
          <w:rFonts w:hint="eastAsia"/>
          <w:spacing w:val="11"/>
          <w:sz w:val="32"/>
          <w:szCs w:val="32"/>
          <w:lang w:eastAsia="zh-CN"/>
        </w:rPr>
        <w:t>（</w:t>
      </w:r>
      <w:r>
        <w:rPr>
          <w:spacing w:val="11"/>
          <w:sz w:val="32"/>
          <w:szCs w:val="32"/>
        </w:rPr>
        <w:t>宛区政办〔2019〕83号</w:t>
      </w:r>
      <w:r>
        <w:rPr>
          <w:rFonts w:hint="eastAsia"/>
          <w:spacing w:val="11"/>
          <w:sz w:val="32"/>
          <w:szCs w:val="32"/>
          <w:lang w:eastAsia="zh-CN"/>
        </w:rPr>
        <w:t>）</w:t>
      </w:r>
      <w:r>
        <w:rPr>
          <w:spacing w:val="11"/>
          <w:sz w:val="32"/>
          <w:szCs w:val="32"/>
        </w:rPr>
        <w:t>有关要求</w:t>
      </w:r>
      <w:r>
        <w:rPr>
          <w:spacing w:val="10"/>
          <w:sz w:val="32"/>
          <w:szCs w:val="32"/>
        </w:rPr>
        <w:t>，深入推进“放管服”</w:t>
      </w:r>
      <w:r>
        <w:rPr>
          <w:spacing w:val="12"/>
          <w:sz w:val="32"/>
          <w:szCs w:val="32"/>
        </w:rPr>
        <w:t>改革，优化宛城区营商环境，加强事中事后监管，逐步实现部</w:t>
      </w:r>
      <w:r>
        <w:rPr>
          <w:spacing w:val="9"/>
          <w:sz w:val="32"/>
          <w:szCs w:val="32"/>
        </w:rPr>
        <w:t>门联合</w:t>
      </w:r>
      <w:r>
        <w:rPr>
          <w:rFonts w:hint="eastAsia"/>
          <w:spacing w:val="9"/>
          <w:sz w:val="32"/>
          <w:szCs w:val="32"/>
          <w:lang w:eastAsia="zh-CN"/>
        </w:rPr>
        <w:t>“双随机、一公开”</w:t>
      </w:r>
      <w:r>
        <w:rPr>
          <w:spacing w:val="9"/>
          <w:sz w:val="32"/>
          <w:szCs w:val="32"/>
        </w:rPr>
        <w:t>监管常态化，拟对全区</w:t>
      </w:r>
      <w:r>
        <w:rPr>
          <w:rFonts w:hint="eastAsia"/>
          <w:spacing w:val="9"/>
          <w:sz w:val="32"/>
          <w:szCs w:val="32"/>
          <w:lang w:val="en-US" w:eastAsia="zh-CN"/>
        </w:rPr>
        <w:t>涉水</w:t>
      </w:r>
      <w:r>
        <w:rPr>
          <w:spacing w:val="5"/>
          <w:sz w:val="32"/>
          <w:szCs w:val="32"/>
        </w:rPr>
        <w:t>企业单位实施部门联合“双随机、一公开”监管抽查，</w:t>
      </w:r>
      <w:r>
        <w:rPr>
          <w:spacing w:val="4"/>
          <w:sz w:val="32"/>
          <w:szCs w:val="32"/>
        </w:rPr>
        <w:t>现</w:t>
      </w:r>
      <w:r>
        <w:rPr>
          <w:rFonts w:hint="eastAsia"/>
          <w:spacing w:val="4"/>
          <w:sz w:val="32"/>
          <w:szCs w:val="32"/>
          <w:lang w:eastAsia="zh-CN"/>
        </w:rPr>
        <w:t>结合</w:t>
      </w:r>
      <w:r>
        <w:rPr>
          <w:spacing w:val="5"/>
          <w:sz w:val="32"/>
          <w:szCs w:val="32"/>
        </w:rPr>
        <w:t>工作实际，制定以下方案。</w:t>
      </w:r>
    </w:p>
    <w:p w14:paraId="3BE1D852">
      <w:pPr>
        <w:spacing w:before="3" w:line="223" w:lineRule="auto"/>
        <w:ind w:left="98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一、参与部门</w:t>
      </w:r>
    </w:p>
    <w:p w14:paraId="2AA4FD8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ind w:left="0" w:firstLine="696" w:firstLineChars="200"/>
        <w:textAlignment w:val="auto"/>
        <w:rPr>
          <w:rFonts w:hint="eastAsia"/>
          <w:spacing w:val="14"/>
          <w:sz w:val="32"/>
          <w:szCs w:val="32"/>
          <w:lang w:val="en-US" w:eastAsia="en-US"/>
        </w:rPr>
      </w:pPr>
      <w:r>
        <w:rPr>
          <w:rFonts w:hint="eastAsia"/>
          <w:spacing w:val="14"/>
          <w:sz w:val="32"/>
          <w:szCs w:val="32"/>
          <w:lang w:val="en-US" w:eastAsia="en-US"/>
        </w:rPr>
        <w:t>本次</w:t>
      </w:r>
      <w:r>
        <w:rPr>
          <w:rFonts w:hint="eastAsia"/>
          <w:spacing w:val="14"/>
          <w:sz w:val="32"/>
          <w:szCs w:val="32"/>
          <w:lang w:val="en-US" w:eastAsia="zh-CN"/>
        </w:rPr>
        <w:t>涉水</w:t>
      </w:r>
      <w:r>
        <w:rPr>
          <w:rFonts w:hint="eastAsia"/>
          <w:spacing w:val="14"/>
          <w:sz w:val="32"/>
          <w:szCs w:val="32"/>
          <w:lang w:val="en-US" w:eastAsia="en-US"/>
        </w:rPr>
        <w:t>企业</w:t>
      </w:r>
      <w:r>
        <w:rPr>
          <w:rFonts w:hint="eastAsia"/>
          <w:spacing w:val="14"/>
          <w:sz w:val="32"/>
          <w:szCs w:val="32"/>
          <w:lang w:val="en-US" w:eastAsia="zh-CN"/>
        </w:rPr>
        <w:t>“双随机、一公开”</w:t>
      </w:r>
      <w:r>
        <w:rPr>
          <w:rFonts w:hint="eastAsia"/>
          <w:spacing w:val="14"/>
          <w:sz w:val="32"/>
          <w:szCs w:val="32"/>
          <w:lang w:val="en-US" w:eastAsia="en-US"/>
        </w:rPr>
        <w:t>监管联合抽查由南阳市宛城区水利局发起，南阳市市场监督管理局宛城分局共同参与。</w:t>
      </w:r>
    </w:p>
    <w:p w14:paraId="764ECF92">
      <w:pPr>
        <w:kinsoku/>
        <w:autoSpaceDE/>
        <w:autoSpaceDN w:val="0"/>
        <w:spacing w:line="600" w:lineRule="atLeast"/>
        <w:ind w:firstLine="645"/>
        <w:rPr>
          <w:rFonts w:hint="eastAsia" w:ascii="黑体" w:hAnsi="黑体" w:eastAsia="黑体" w:cs="黑体"/>
          <w:b/>
          <w:bCs/>
          <w:i w:val="0"/>
          <w:snapToGrid/>
          <w:color w:val="000000"/>
          <w:kern w:val="0"/>
          <w:sz w:val="31"/>
          <w:szCs w:val="22"/>
        </w:rPr>
      </w:pPr>
      <w:r>
        <w:rPr>
          <w:rFonts w:hint="eastAsia" w:ascii="黑体" w:hAnsi="黑体" w:eastAsia="黑体" w:cs="黑体"/>
          <w:b/>
          <w:bCs/>
          <w:i w:val="0"/>
          <w:snapToGrid/>
          <w:color w:val="000000"/>
          <w:kern w:val="0"/>
          <w:sz w:val="31"/>
          <w:szCs w:val="22"/>
        </w:rPr>
        <w:t>二、抽查时间和对象</w:t>
      </w:r>
    </w:p>
    <w:p w14:paraId="71A00D8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ind w:left="0" w:firstLine="696" w:firstLineChars="200"/>
        <w:textAlignment w:val="auto"/>
        <w:rPr>
          <w:rFonts w:hint="eastAsia" w:ascii="仿宋" w:hAnsi="仿宋" w:eastAsia="仿宋" w:cs="仿宋"/>
          <w:spacing w:val="14"/>
          <w:kern w:val="2"/>
          <w:sz w:val="31"/>
          <w:szCs w:val="31"/>
          <w:lang w:val="en-US" w:eastAsia="en-US" w:bidi="ar-SA"/>
        </w:rPr>
      </w:pPr>
      <w:r>
        <w:rPr>
          <w:rFonts w:hint="default"/>
          <w:spacing w:val="14"/>
          <w:sz w:val="32"/>
          <w:szCs w:val="32"/>
          <w:lang w:val="en-US" w:eastAsia="en-US"/>
        </w:rPr>
        <w:t>2025年</w:t>
      </w:r>
      <w:r>
        <w:rPr>
          <w:rFonts w:hint="eastAsia"/>
          <w:spacing w:val="14"/>
          <w:sz w:val="32"/>
          <w:szCs w:val="32"/>
          <w:lang w:val="en-US" w:eastAsia="zh-CN"/>
        </w:rPr>
        <w:t>10</w:t>
      </w:r>
      <w:r>
        <w:rPr>
          <w:rFonts w:hint="default"/>
          <w:spacing w:val="14"/>
          <w:sz w:val="32"/>
          <w:szCs w:val="32"/>
          <w:lang w:val="en-US" w:eastAsia="en-US"/>
        </w:rPr>
        <w:t>月至1</w:t>
      </w:r>
      <w:r>
        <w:rPr>
          <w:rFonts w:hint="eastAsia"/>
          <w:spacing w:val="14"/>
          <w:sz w:val="32"/>
          <w:szCs w:val="32"/>
          <w:lang w:val="en-US" w:eastAsia="zh-CN"/>
        </w:rPr>
        <w:t>2</w:t>
      </w:r>
      <w:r>
        <w:rPr>
          <w:rFonts w:hint="default"/>
          <w:spacing w:val="14"/>
          <w:sz w:val="32"/>
          <w:szCs w:val="32"/>
          <w:lang w:val="en-US" w:eastAsia="en-US"/>
        </w:rPr>
        <w:t>月</w:t>
      </w:r>
      <w:r>
        <w:rPr>
          <w:rFonts w:hint="eastAsia"/>
          <w:spacing w:val="14"/>
          <w:sz w:val="32"/>
          <w:szCs w:val="32"/>
          <w:lang w:val="en-US" w:eastAsia="zh-CN"/>
        </w:rPr>
        <w:t>，根据</w:t>
      </w:r>
      <w:r>
        <w:rPr>
          <w:rFonts w:hint="eastAsia"/>
          <w:spacing w:val="14"/>
          <w:sz w:val="32"/>
          <w:szCs w:val="32"/>
          <w:lang w:val="en-US" w:eastAsia="en-US"/>
        </w:rPr>
        <w:t>我</w:t>
      </w:r>
      <w:r>
        <w:rPr>
          <w:rFonts w:hint="eastAsia"/>
          <w:spacing w:val="14"/>
          <w:sz w:val="32"/>
          <w:szCs w:val="32"/>
          <w:lang w:val="en-US" w:eastAsia="zh-CN"/>
        </w:rPr>
        <w:t>区实际情况，</w:t>
      </w:r>
      <w:r>
        <w:rPr>
          <w:rFonts w:hint="eastAsia"/>
          <w:spacing w:val="14"/>
          <w:sz w:val="32"/>
          <w:szCs w:val="32"/>
          <w:lang w:val="en-US" w:eastAsia="en-US"/>
        </w:rPr>
        <w:t>适时进行。抽查对象为我区</w:t>
      </w:r>
      <w:r>
        <w:rPr>
          <w:rFonts w:hint="eastAsia"/>
          <w:spacing w:val="14"/>
          <w:sz w:val="32"/>
          <w:szCs w:val="32"/>
          <w:lang w:val="en-US" w:eastAsia="zh-CN"/>
        </w:rPr>
        <w:t>涉水</w:t>
      </w:r>
      <w:r>
        <w:rPr>
          <w:rFonts w:hint="eastAsia"/>
          <w:spacing w:val="14"/>
          <w:sz w:val="32"/>
          <w:szCs w:val="32"/>
          <w:lang w:val="en-US" w:eastAsia="en-US"/>
        </w:rPr>
        <w:t>企业单位。</w:t>
      </w:r>
    </w:p>
    <w:p w14:paraId="01722688">
      <w:pPr>
        <w:kinsoku/>
        <w:autoSpaceDE/>
        <w:autoSpaceDN w:val="0"/>
        <w:spacing w:line="600" w:lineRule="atLeast"/>
        <w:ind w:firstLine="645"/>
        <w:rPr>
          <w:rFonts w:hint="eastAsia" w:ascii="黑体" w:hAnsi="黑体" w:eastAsia="黑体" w:cs="黑体"/>
          <w:b/>
          <w:bCs/>
          <w:i w:val="0"/>
          <w:snapToGrid/>
          <w:color w:val="000000"/>
          <w:kern w:val="0"/>
          <w:sz w:val="31"/>
          <w:szCs w:val="22"/>
        </w:rPr>
      </w:pPr>
      <w:r>
        <w:rPr>
          <w:rFonts w:hint="eastAsia" w:ascii="黑体" w:hAnsi="黑体" w:eastAsia="黑体" w:cs="黑体"/>
          <w:b/>
          <w:bCs/>
          <w:i w:val="0"/>
          <w:snapToGrid/>
          <w:color w:val="000000"/>
          <w:kern w:val="0"/>
          <w:sz w:val="31"/>
          <w:szCs w:val="22"/>
        </w:rPr>
        <w:t>三、联合检查事项</w:t>
      </w:r>
    </w:p>
    <w:p w14:paraId="595E422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ind w:left="0" w:firstLine="696" w:firstLineChars="200"/>
        <w:textAlignment w:val="auto"/>
        <w:rPr>
          <w:rFonts w:hint="eastAsia"/>
          <w:spacing w:val="14"/>
          <w:sz w:val="32"/>
          <w:szCs w:val="32"/>
          <w:lang w:val="en-US" w:eastAsia="en-US"/>
        </w:rPr>
      </w:pPr>
      <w:r>
        <w:rPr>
          <w:rFonts w:hint="eastAsia"/>
          <w:spacing w:val="14"/>
          <w:sz w:val="32"/>
          <w:szCs w:val="32"/>
          <w:lang w:val="en-US" w:eastAsia="zh-CN"/>
        </w:rPr>
        <w:t>（</w:t>
      </w:r>
      <w:r>
        <w:rPr>
          <w:rFonts w:hint="eastAsia"/>
          <w:spacing w:val="14"/>
          <w:sz w:val="32"/>
          <w:szCs w:val="32"/>
          <w:lang w:val="en-US" w:eastAsia="en-US"/>
        </w:rPr>
        <w:t>一</w:t>
      </w:r>
      <w:r>
        <w:rPr>
          <w:rFonts w:hint="eastAsia"/>
          <w:spacing w:val="14"/>
          <w:sz w:val="32"/>
          <w:szCs w:val="32"/>
          <w:lang w:val="en-US" w:eastAsia="zh-CN"/>
        </w:rPr>
        <w:t>）</w:t>
      </w:r>
      <w:r>
        <w:rPr>
          <w:rFonts w:hint="eastAsia"/>
          <w:spacing w:val="14"/>
          <w:sz w:val="32"/>
          <w:szCs w:val="32"/>
          <w:lang w:val="en-US" w:eastAsia="en-US"/>
        </w:rPr>
        <w:t xml:space="preserve">南阳市宛城区水利局：[1]对河道采砂的行政检查[2]对单位/个人取用水行为的行政检查[3]对节约用水的行政检查[4]对占用农业灌溉水源、灌排工程设施的行政检查[5]对河道管理范围内建设项目的行政检查[6]对生产建设项目水土保持方案的行政检查[7]对南水北调配套工程供用水设施保护监管工程设施保护的行政检查[8]对编制洪水影响评价报告非防洪建设项目的行政检查[9]对在堤防上新建建筑物及设施竣工验收的行政检查[10]对河道管理范围内有关活动（不含河道采砂）的行政检查[11]对已批复水利基建项目初步设计文件 的行政检查[12]对利用堤顶、戗台兼做公路的行政检查[13]对电子招标投标活动的行政检查[14]对水利工程启闭机质量的行政检查[15]对水工程运行和水工程安全活动的行政检查[16]对水利工程建设安全生产的行政检查。 </w:t>
      </w:r>
    </w:p>
    <w:p w14:paraId="0E55391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ind w:left="0" w:firstLine="696" w:firstLineChars="200"/>
        <w:textAlignment w:val="auto"/>
        <w:rPr>
          <w:rFonts w:hint="eastAsia" w:ascii="仿宋" w:hAnsi="仿宋" w:eastAsia="仿宋" w:cs="仿宋"/>
          <w:spacing w:val="11"/>
          <w:kern w:val="2"/>
          <w:sz w:val="31"/>
          <w:szCs w:val="31"/>
          <w:lang w:val="en-US" w:eastAsia="en-US" w:bidi="ar-SA"/>
        </w:rPr>
      </w:pPr>
      <w:r>
        <w:rPr>
          <w:rFonts w:hint="eastAsia"/>
          <w:spacing w:val="14"/>
          <w:sz w:val="32"/>
          <w:szCs w:val="32"/>
          <w:lang w:val="en-US" w:eastAsia="zh-CN"/>
        </w:rPr>
        <w:t>（</w:t>
      </w:r>
      <w:r>
        <w:rPr>
          <w:rFonts w:hint="eastAsia"/>
          <w:spacing w:val="14"/>
          <w:sz w:val="32"/>
          <w:szCs w:val="32"/>
          <w:lang w:val="en-US" w:eastAsia="en-US"/>
        </w:rPr>
        <w:t>二</w:t>
      </w:r>
      <w:r>
        <w:rPr>
          <w:rFonts w:hint="eastAsia"/>
          <w:spacing w:val="14"/>
          <w:sz w:val="32"/>
          <w:szCs w:val="32"/>
          <w:lang w:val="en-US" w:eastAsia="zh-CN"/>
        </w:rPr>
        <w:t>）</w:t>
      </w:r>
      <w:r>
        <w:rPr>
          <w:rFonts w:hint="eastAsia"/>
          <w:spacing w:val="14"/>
          <w:sz w:val="32"/>
          <w:szCs w:val="32"/>
          <w:lang w:val="en-US" w:eastAsia="en-US"/>
        </w:rPr>
        <w:t>南阳市市场监督管理局宛城分局：[1]对经营主体营业执照（登记证）规范使用情况的行政检查[2]对市场主体名称规范使用情况的行政检查[3]对市场主体经营</w:t>
      </w:r>
      <w:r>
        <w:rPr>
          <w:rFonts w:hint="eastAsia"/>
          <w:spacing w:val="14"/>
          <w:sz w:val="32"/>
          <w:szCs w:val="32"/>
          <w:lang w:val="en-US" w:eastAsia="zh-CN"/>
        </w:rPr>
        <w:t>（</w:t>
      </w:r>
      <w:r>
        <w:rPr>
          <w:rFonts w:hint="eastAsia"/>
          <w:spacing w:val="14"/>
          <w:sz w:val="32"/>
          <w:szCs w:val="32"/>
          <w:lang w:val="en-US" w:eastAsia="en-US"/>
        </w:rPr>
        <w:t>驻在</w:t>
      </w:r>
      <w:r>
        <w:rPr>
          <w:rFonts w:hint="eastAsia"/>
          <w:spacing w:val="14"/>
          <w:sz w:val="32"/>
          <w:szCs w:val="32"/>
          <w:lang w:val="en-US" w:eastAsia="zh-CN"/>
        </w:rPr>
        <w:t>）</w:t>
      </w:r>
      <w:r>
        <w:rPr>
          <w:rFonts w:hint="eastAsia"/>
          <w:spacing w:val="14"/>
          <w:sz w:val="32"/>
          <w:szCs w:val="32"/>
          <w:lang w:val="en-US" w:eastAsia="en-US"/>
        </w:rPr>
        <w:t>期限的行政检查[4]经营（业务）范围中无需审批的经营（业务） 项目的检查[5]对市场主体住所</w:t>
      </w:r>
      <w:r>
        <w:rPr>
          <w:rFonts w:hint="eastAsia"/>
          <w:spacing w:val="14"/>
          <w:sz w:val="32"/>
          <w:szCs w:val="32"/>
          <w:lang w:val="en-US" w:eastAsia="zh-CN"/>
        </w:rPr>
        <w:t>（</w:t>
      </w:r>
      <w:r>
        <w:rPr>
          <w:rFonts w:hint="eastAsia"/>
          <w:spacing w:val="14"/>
          <w:sz w:val="32"/>
          <w:szCs w:val="32"/>
          <w:lang w:val="en-US" w:eastAsia="en-US"/>
        </w:rPr>
        <w:t>经营场所</w:t>
      </w:r>
      <w:r>
        <w:rPr>
          <w:rFonts w:hint="eastAsia"/>
          <w:spacing w:val="14"/>
          <w:sz w:val="32"/>
          <w:szCs w:val="32"/>
          <w:lang w:val="en-US" w:eastAsia="zh-CN"/>
        </w:rPr>
        <w:t>）</w:t>
      </w:r>
      <w:r>
        <w:rPr>
          <w:rFonts w:hint="eastAsia"/>
          <w:spacing w:val="14"/>
          <w:sz w:val="32"/>
          <w:szCs w:val="32"/>
          <w:lang w:val="en-US" w:eastAsia="en-US"/>
        </w:rPr>
        <w:t>或驻在场所的行政检查[6]对企业法定代表人</w:t>
      </w:r>
      <w:r>
        <w:rPr>
          <w:rFonts w:hint="eastAsia"/>
          <w:spacing w:val="14"/>
          <w:sz w:val="32"/>
          <w:szCs w:val="32"/>
          <w:lang w:val="en-US" w:eastAsia="zh-CN"/>
        </w:rPr>
        <w:t>（</w:t>
      </w:r>
      <w:r>
        <w:rPr>
          <w:rFonts w:hint="eastAsia"/>
          <w:spacing w:val="14"/>
          <w:sz w:val="32"/>
          <w:szCs w:val="32"/>
          <w:lang w:val="en-US" w:eastAsia="en-US"/>
        </w:rPr>
        <w:t>负责人</w:t>
      </w:r>
      <w:r>
        <w:rPr>
          <w:rFonts w:hint="eastAsia"/>
          <w:spacing w:val="14"/>
          <w:sz w:val="32"/>
          <w:szCs w:val="32"/>
          <w:lang w:val="en-US" w:eastAsia="zh-CN"/>
        </w:rPr>
        <w:t>）</w:t>
      </w:r>
      <w:r>
        <w:rPr>
          <w:rFonts w:hint="eastAsia"/>
          <w:spacing w:val="14"/>
          <w:sz w:val="32"/>
          <w:szCs w:val="32"/>
          <w:lang w:val="en-US" w:eastAsia="en-US"/>
        </w:rPr>
        <w:t>任职情况的行政检查。</w:t>
      </w:r>
    </w:p>
    <w:p w14:paraId="37599F43">
      <w:pPr>
        <w:kinsoku/>
        <w:autoSpaceDE/>
        <w:autoSpaceDN w:val="0"/>
        <w:spacing w:line="600" w:lineRule="atLeast"/>
        <w:ind w:firstLine="645"/>
        <w:rPr>
          <w:rFonts w:hint="eastAsia" w:ascii="黑体" w:hAnsi="黑体" w:eastAsia="黑体" w:cs="黑体"/>
          <w:b/>
          <w:bCs/>
          <w:i w:val="0"/>
          <w:snapToGrid/>
          <w:color w:val="000000"/>
          <w:kern w:val="0"/>
          <w:sz w:val="31"/>
          <w:szCs w:val="22"/>
        </w:rPr>
      </w:pPr>
      <w:r>
        <w:rPr>
          <w:rFonts w:hint="eastAsia" w:ascii="黑体" w:hAnsi="黑体" w:eastAsia="黑体" w:cs="黑体"/>
          <w:b/>
          <w:bCs/>
          <w:i w:val="0"/>
          <w:snapToGrid/>
          <w:color w:val="000000"/>
          <w:kern w:val="0"/>
          <w:sz w:val="31"/>
          <w:szCs w:val="22"/>
        </w:rPr>
        <w:t>四、检查流程</w:t>
      </w:r>
    </w:p>
    <w:p w14:paraId="081F5D1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ind w:left="0" w:firstLine="696" w:firstLineChars="200"/>
        <w:textAlignment w:val="auto"/>
        <w:rPr>
          <w:rFonts w:hint="eastAsia"/>
          <w:spacing w:val="14"/>
          <w:sz w:val="32"/>
          <w:szCs w:val="32"/>
          <w:lang w:val="en-US" w:eastAsia="en-US"/>
        </w:rPr>
      </w:pPr>
      <w:r>
        <w:rPr>
          <w:rFonts w:hint="eastAsia"/>
          <w:spacing w:val="14"/>
          <w:sz w:val="32"/>
          <w:szCs w:val="32"/>
          <w:lang w:val="en-US" w:eastAsia="en-US"/>
        </w:rPr>
        <w:t>(1</w:t>
      </w:r>
      <w:r>
        <w:rPr>
          <w:rFonts w:hint="eastAsia"/>
          <w:spacing w:val="14"/>
          <w:sz w:val="32"/>
          <w:szCs w:val="32"/>
          <w:lang w:val="en-US" w:eastAsia="zh-CN"/>
        </w:rPr>
        <w:t>）</w:t>
      </w:r>
      <w:r>
        <w:rPr>
          <w:rFonts w:hint="eastAsia"/>
          <w:spacing w:val="14"/>
          <w:sz w:val="32"/>
          <w:szCs w:val="32"/>
          <w:lang w:val="en-US" w:eastAsia="en-US"/>
        </w:rPr>
        <w:t>抽查检查对象名单</w:t>
      </w:r>
      <w:r>
        <w:rPr>
          <w:rFonts w:hint="eastAsia"/>
          <w:spacing w:val="14"/>
          <w:sz w:val="32"/>
          <w:szCs w:val="32"/>
          <w:lang w:val="en-US" w:eastAsia="zh-CN"/>
        </w:rPr>
        <w:t>。</w:t>
      </w:r>
      <w:r>
        <w:rPr>
          <w:rFonts w:hint="eastAsia"/>
          <w:spacing w:val="14"/>
          <w:sz w:val="32"/>
          <w:szCs w:val="32"/>
          <w:lang w:val="en-US" w:eastAsia="en-US"/>
        </w:rPr>
        <w:t>本次抽查涉及的检查对象</w:t>
      </w:r>
      <w:r>
        <w:rPr>
          <w:rFonts w:hint="eastAsia"/>
          <w:spacing w:val="14"/>
          <w:sz w:val="32"/>
          <w:szCs w:val="32"/>
          <w:lang w:val="en-US" w:eastAsia="zh-CN"/>
        </w:rPr>
        <w:t>，</w:t>
      </w:r>
      <w:r>
        <w:rPr>
          <w:rFonts w:hint="eastAsia"/>
          <w:spacing w:val="14"/>
          <w:sz w:val="32"/>
          <w:szCs w:val="32"/>
          <w:lang w:val="en-US" w:eastAsia="en-US"/>
        </w:rPr>
        <w:t>由宛城区水利局按照信用风险分类，对不同风险级别设定不同比例，统一抽取，并通过部门协同监管平台派发至</w:t>
      </w:r>
      <w:r>
        <w:rPr>
          <w:rFonts w:hint="eastAsia"/>
          <w:spacing w:val="14"/>
          <w:sz w:val="32"/>
          <w:szCs w:val="32"/>
          <w:lang w:val="en-US" w:eastAsia="zh-CN"/>
        </w:rPr>
        <w:t>南阳市</w:t>
      </w:r>
      <w:r>
        <w:rPr>
          <w:rFonts w:hint="eastAsia"/>
          <w:spacing w:val="14"/>
          <w:sz w:val="32"/>
          <w:szCs w:val="32"/>
          <w:lang w:val="en-US" w:eastAsia="en-US"/>
        </w:rPr>
        <w:t>市场监督管理局宛城分局。</w:t>
      </w:r>
    </w:p>
    <w:p w14:paraId="6A9FDED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ind w:left="0" w:firstLine="696" w:firstLineChars="200"/>
        <w:textAlignment w:val="auto"/>
        <w:rPr>
          <w:rFonts w:hint="eastAsia"/>
          <w:spacing w:val="14"/>
          <w:sz w:val="32"/>
          <w:szCs w:val="32"/>
          <w:lang w:val="en-US" w:eastAsia="en-US"/>
        </w:rPr>
      </w:pPr>
      <w:r>
        <w:rPr>
          <w:rFonts w:hint="eastAsia"/>
          <w:spacing w:val="14"/>
          <w:sz w:val="32"/>
          <w:szCs w:val="32"/>
          <w:lang w:val="en-US" w:eastAsia="zh-CN"/>
        </w:rPr>
        <w:t>（</w:t>
      </w:r>
      <w:r>
        <w:rPr>
          <w:rFonts w:hint="eastAsia"/>
          <w:spacing w:val="14"/>
          <w:sz w:val="32"/>
          <w:szCs w:val="32"/>
          <w:lang w:val="en-US" w:eastAsia="en-US"/>
        </w:rPr>
        <w:t>2</w:t>
      </w:r>
      <w:r>
        <w:rPr>
          <w:rFonts w:hint="eastAsia"/>
          <w:spacing w:val="14"/>
          <w:sz w:val="32"/>
          <w:szCs w:val="32"/>
          <w:lang w:val="en-US" w:eastAsia="zh-CN"/>
        </w:rPr>
        <w:t>）</w:t>
      </w:r>
      <w:r>
        <w:rPr>
          <w:rFonts w:hint="eastAsia"/>
          <w:spacing w:val="14"/>
          <w:sz w:val="32"/>
          <w:szCs w:val="32"/>
          <w:lang w:val="en-US" w:eastAsia="en-US"/>
        </w:rPr>
        <w:t>随机匹配检查人员。区水利局联合市场监督管理局宛城分局建立本次检查人员库，</w:t>
      </w:r>
      <w:r>
        <w:rPr>
          <w:rFonts w:hint="eastAsia"/>
          <w:spacing w:val="14"/>
          <w:sz w:val="32"/>
          <w:szCs w:val="32"/>
          <w:lang w:val="en-US" w:eastAsia="zh-CN"/>
        </w:rPr>
        <w:t>从该人员库中随机抽取</w:t>
      </w:r>
      <w:r>
        <w:rPr>
          <w:rFonts w:hint="eastAsia"/>
          <w:spacing w:val="14"/>
          <w:sz w:val="32"/>
          <w:szCs w:val="32"/>
          <w:lang w:val="en-US" w:eastAsia="en-US"/>
        </w:rPr>
        <w:t>执法人员实施检查。</w:t>
      </w:r>
    </w:p>
    <w:p w14:paraId="4FBB29C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ind w:left="0" w:firstLine="696" w:firstLineChars="200"/>
        <w:textAlignment w:val="auto"/>
        <w:rPr>
          <w:rFonts w:hint="eastAsia"/>
          <w:spacing w:val="14"/>
          <w:sz w:val="32"/>
          <w:szCs w:val="32"/>
          <w:lang w:val="en-US" w:eastAsia="en-US"/>
        </w:rPr>
      </w:pPr>
      <w:r>
        <w:rPr>
          <w:rFonts w:hint="eastAsia"/>
          <w:spacing w:val="14"/>
          <w:sz w:val="32"/>
          <w:szCs w:val="32"/>
          <w:lang w:val="en-US" w:eastAsia="zh-CN"/>
        </w:rPr>
        <w:t>（</w:t>
      </w:r>
      <w:r>
        <w:rPr>
          <w:rFonts w:hint="eastAsia"/>
          <w:spacing w:val="14"/>
          <w:sz w:val="32"/>
          <w:szCs w:val="32"/>
          <w:lang w:val="en-US" w:eastAsia="en-US"/>
        </w:rPr>
        <w:t>3</w:t>
      </w:r>
      <w:r>
        <w:rPr>
          <w:rFonts w:hint="eastAsia"/>
          <w:spacing w:val="14"/>
          <w:sz w:val="32"/>
          <w:szCs w:val="32"/>
          <w:lang w:val="en-US" w:eastAsia="zh-CN"/>
        </w:rPr>
        <w:t>）</w:t>
      </w:r>
      <w:r>
        <w:rPr>
          <w:rFonts w:hint="eastAsia"/>
          <w:spacing w:val="14"/>
          <w:sz w:val="32"/>
          <w:szCs w:val="32"/>
          <w:lang w:val="en-US" w:eastAsia="en-US"/>
        </w:rPr>
        <w:t>开展现场检查。严格按照执法类别相关法律法规和工作程序进行，联合检查按照“进一次门、查多项事”的要求，按各自分工完成抽查任务</w:t>
      </w:r>
      <w:r>
        <w:rPr>
          <w:rFonts w:hint="eastAsia"/>
          <w:spacing w:val="14"/>
          <w:sz w:val="32"/>
          <w:szCs w:val="32"/>
          <w:lang w:val="en-US" w:eastAsia="zh-CN"/>
        </w:rPr>
        <w:t>。</w:t>
      </w:r>
      <w:r>
        <w:rPr>
          <w:rFonts w:hint="eastAsia"/>
          <w:spacing w:val="14"/>
          <w:sz w:val="32"/>
          <w:szCs w:val="32"/>
          <w:lang w:val="en-US" w:eastAsia="en-US"/>
        </w:rPr>
        <w:t>检查过程中，检查人员按照各自职责有序开展检查，分别进行现场检查记录并填写检查记录表。</w:t>
      </w:r>
    </w:p>
    <w:p w14:paraId="3F6A5D3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ind w:left="0" w:firstLine="696" w:firstLineChars="200"/>
        <w:textAlignment w:val="auto"/>
        <w:rPr>
          <w:rFonts w:hint="eastAsia"/>
          <w:spacing w:val="14"/>
          <w:sz w:val="32"/>
          <w:szCs w:val="32"/>
          <w:lang w:val="en-US" w:eastAsia="en-US"/>
        </w:rPr>
      </w:pPr>
      <w:r>
        <w:rPr>
          <w:rFonts w:hint="eastAsia"/>
          <w:spacing w:val="14"/>
          <w:sz w:val="32"/>
          <w:szCs w:val="32"/>
          <w:lang w:val="en-US" w:eastAsia="zh-CN"/>
        </w:rPr>
        <w:t>（</w:t>
      </w:r>
      <w:r>
        <w:rPr>
          <w:rFonts w:hint="eastAsia"/>
          <w:spacing w:val="14"/>
          <w:sz w:val="32"/>
          <w:szCs w:val="32"/>
          <w:lang w:val="en-US" w:eastAsia="en-US"/>
        </w:rPr>
        <w:t>4</w:t>
      </w:r>
      <w:r>
        <w:rPr>
          <w:rFonts w:hint="eastAsia"/>
          <w:spacing w:val="14"/>
          <w:sz w:val="32"/>
          <w:szCs w:val="32"/>
          <w:lang w:val="en-US" w:eastAsia="zh-CN"/>
        </w:rPr>
        <w:t>）</w:t>
      </w:r>
      <w:r>
        <w:rPr>
          <w:rFonts w:hint="eastAsia"/>
          <w:spacing w:val="14"/>
          <w:sz w:val="32"/>
          <w:szCs w:val="32"/>
          <w:lang w:val="en-US" w:eastAsia="en-US"/>
        </w:rPr>
        <w:t>录入检查结果</w:t>
      </w:r>
      <w:r>
        <w:rPr>
          <w:rFonts w:hint="eastAsia"/>
          <w:spacing w:val="14"/>
          <w:sz w:val="32"/>
          <w:szCs w:val="32"/>
          <w:lang w:val="en-US" w:eastAsia="zh-CN"/>
        </w:rPr>
        <w:t>。</w:t>
      </w:r>
      <w:r>
        <w:rPr>
          <w:rFonts w:hint="eastAsia"/>
          <w:spacing w:val="14"/>
          <w:sz w:val="32"/>
          <w:szCs w:val="32"/>
          <w:lang w:val="en-US" w:eastAsia="en-US"/>
        </w:rPr>
        <w:t>检查结束后，参与联合检查的部门在20个工作日内将检查结果录入协同监管工作平台，通过</w:t>
      </w:r>
      <w:r>
        <w:rPr>
          <w:rFonts w:hint="eastAsia"/>
          <w:spacing w:val="14"/>
          <w:sz w:val="32"/>
          <w:szCs w:val="32"/>
          <w:lang w:val="en-US" w:eastAsia="zh-CN"/>
        </w:rPr>
        <w:t>国家企业信用信息公示系统</w:t>
      </w:r>
      <w:r>
        <w:rPr>
          <w:rFonts w:hint="eastAsia"/>
          <w:spacing w:val="14"/>
          <w:sz w:val="32"/>
          <w:szCs w:val="32"/>
          <w:lang w:val="en-US" w:eastAsia="en-US"/>
        </w:rPr>
        <w:t>向</w:t>
      </w:r>
      <w:r>
        <w:rPr>
          <w:rFonts w:hint="eastAsia"/>
          <w:spacing w:val="14"/>
          <w:sz w:val="32"/>
          <w:szCs w:val="32"/>
          <w:lang w:val="en-US" w:eastAsia="zh-CN"/>
        </w:rPr>
        <w:t>社会</w:t>
      </w:r>
      <w:r>
        <w:rPr>
          <w:rFonts w:hint="eastAsia"/>
          <w:spacing w:val="14"/>
          <w:sz w:val="32"/>
          <w:szCs w:val="32"/>
          <w:lang w:val="en-US" w:eastAsia="en-US"/>
        </w:rPr>
        <w:t>公开。</w:t>
      </w:r>
    </w:p>
    <w:p w14:paraId="691C3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58" w:lineRule="auto"/>
        <w:ind w:firstLine="666" w:firstLineChars="200"/>
        <w:textAlignment w:val="auto"/>
        <w:rPr>
          <w:rFonts w:hint="eastAsia" w:ascii="黑体" w:hAnsi="黑体" w:eastAsia="黑体" w:cs="黑体"/>
          <w:b/>
          <w:bCs/>
          <w:spacing w:val="11"/>
          <w:kern w:val="2"/>
          <w:sz w:val="31"/>
          <w:szCs w:val="31"/>
          <w:lang w:val="en-US" w:eastAsia="en-US" w:bidi="ar-SA"/>
        </w:rPr>
      </w:pPr>
      <w:r>
        <w:rPr>
          <w:rFonts w:hint="eastAsia" w:ascii="黑体" w:hAnsi="黑体" w:eastAsia="黑体" w:cs="黑体"/>
          <w:b/>
          <w:bCs/>
          <w:spacing w:val="11"/>
          <w:kern w:val="2"/>
          <w:sz w:val="31"/>
          <w:szCs w:val="31"/>
          <w:lang w:val="en-US" w:eastAsia="en-US" w:bidi="ar-SA"/>
        </w:rPr>
        <w:t>五、工作要求</w:t>
      </w:r>
    </w:p>
    <w:p w14:paraId="08FAAF2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ind w:left="0" w:firstLine="696" w:firstLineChars="200"/>
        <w:textAlignment w:val="auto"/>
        <w:rPr>
          <w:rFonts w:hint="eastAsia"/>
          <w:spacing w:val="14"/>
          <w:sz w:val="32"/>
          <w:szCs w:val="32"/>
          <w:lang w:val="en-US" w:eastAsia="en-US"/>
        </w:rPr>
      </w:pPr>
      <w:r>
        <w:rPr>
          <w:rFonts w:hint="eastAsia"/>
          <w:spacing w:val="14"/>
          <w:sz w:val="32"/>
          <w:szCs w:val="32"/>
          <w:lang w:val="en-US" w:eastAsia="zh-CN"/>
        </w:rPr>
        <w:t>1.</w:t>
      </w:r>
      <w:r>
        <w:rPr>
          <w:rFonts w:hint="eastAsia"/>
          <w:spacing w:val="14"/>
          <w:sz w:val="32"/>
          <w:szCs w:val="32"/>
          <w:lang w:val="en-US" w:eastAsia="en-US"/>
        </w:rPr>
        <w:t>高度重视，认真组织。要充分认识到</w:t>
      </w:r>
      <w:r>
        <w:rPr>
          <w:rFonts w:hint="eastAsia"/>
          <w:spacing w:val="14"/>
          <w:sz w:val="32"/>
          <w:szCs w:val="32"/>
          <w:lang w:val="en-US" w:eastAsia="zh-CN"/>
        </w:rPr>
        <w:t>“双随机、一公开”</w:t>
      </w:r>
      <w:r>
        <w:rPr>
          <w:rFonts w:hint="eastAsia"/>
          <w:spacing w:val="14"/>
          <w:sz w:val="32"/>
          <w:szCs w:val="32"/>
          <w:lang w:val="en-US" w:eastAsia="en-US"/>
        </w:rPr>
        <w:t>监管工作的重要性，抓好本系统的监管工作，将各项工作要求</w:t>
      </w:r>
      <w:r>
        <w:rPr>
          <w:rFonts w:hint="eastAsia"/>
          <w:spacing w:val="14"/>
          <w:sz w:val="32"/>
          <w:szCs w:val="32"/>
          <w:lang w:val="en-US" w:eastAsia="zh-CN"/>
        </w:rPr>
        <w:t>落到实处</w:t>
      </w:r>
      <w:r>
        <w:rPr>
          <w:rFonts w:hint="eastAsia"/>
          <w:spacing w:val="14"/>
          <w:sz w:val="32"/>
          <w:szCs w:val="32"/>
          <w:lang w:val="en-US" w:eastAsia="en-US"/>
        </w:rPr>
        <w:t>。</w:t>
      </w:r>
    </w:p>
    <w:p w14:paraId="4F9AA07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ind w:left="0" w:firstLine="696" w:firstLineChars="200"/>
        <w:textAlignment w:val="auto"/>
        <w:rPr>
          <w:rFonts w:hint="eastAsia"/>
          <w:spacing w:val="14"/>
          <w:sz w:val="32"/>
          <w:szCs w:val="32"/>
          <w:lang w:val="en-US" w:eastAsia="en-US"/>
        </w:rPr>
      </w:pPr>
      <w:r>
        <w:rPr>
          <w:rFonts w:hint="eastAsia"/>
          <w:spacing w:val="14"/>
          <w:sz w:val="32"/>
          <w:szCs w:val="32"/>
          <w:lang w:val="en-US" w:eastAsia="zh-CN"/>
        </w:rPr>
        <w:t>2.</w:t>
      </w:r>
      <w:r>
        <w:rPr>
          <w:rFonts w:hint="eastAsia"/>
          <w:spacing w:val="14"/>
          <w:sz w:val="32"/>
          <w:szCs w:val="32"/>
          <w:lang w:val="en-US" w:eastAsia="en-US"/>
        </w:rPr>
        <w:t>严格遵守工作纪律。</w:t>
      </w:r>
      <w:r>
        <w:rPr>
          <w:rFonts w:hint="eastAsia"/>
          <w:spacing w:val="14"/>
          <w:sz w:val="32"/>
          <w:szCs w:val="32"/>
          <w:lang w:val="en-US" w:eastAsia="zh-CN"/>
        </w:rPr>
        <w:t>检查人员</w:t>
      </w:r>
      <w:r>
        <w:rPr>
          <w:rFonts w:hint="eastAsia"/>
          <w:spacing w:val="14"/>
          <w:sz w:val="32"/>
          <w:szCs w:val="32"/>
          <w:lang w:val="en-US" w:eastAsia="en-US"/>
        </w:rPr>
        <w:t>要严格把握</w:t>
      </w:r>
      <w:r>
        <w:rPr>
          <w:rFonts w:hint="eastAsia"/>
          <w:spacing w:val="14"/>
          <w:sz w:val="32"/>
          <w:szCs w:val="32"/>
          <w:lang w:val="en-US" w:eastAsia="zh-CN"/>
        </w:rPr>
        <w:t>检查</w:t>
      </w:r>
      <w:r>
        <w:rPr>
          <w:rFonts w:hint="eastAsia"/>
          <w:spacing w:val="14"/>
          <w:sz w:val="32"/>
          <w:szCs w:val="32"/>
          <w:lang w:val="en-US" w:eastAsia="en-US"/>
        </w:rPr>
        <w:t>标准，统筹兼顾，与被检查单位做好对接。</w:t>
      </w:r>
    </w:p>
    <w:p w14:paraId="29EBA81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ind w:left="0" w:firstLine="696" w:firstLineChars="200"/>
        <w:textAlignment w:val="auto"/>
        <w:rPr>
          <w:rFonts w:hint="eastAsia"/>
          <w:spacing w:val="14"/>
          <w:sz w:val="32"/>
          <w:szCs w:val="32"/>
          <w:lang w:val="en-US" w:eastAsia="en-US"/>
        </w:rPr>
      </w:pPr>
      <w:r>
        <w:rPr>
          <w:rFonts w:hint="eastAsia"/>
          <w:spacing w:val="14"/>
          <w:sz w:val="32"/>
          <w:szCs w:val="32"/>
          <w:lang w:val="en-US" w:eastAsia="zh-CN"/>
        </w:rPr>
        <w:t>3.</w:t>
      </w:r>
      <w:r>
        <w:rPr>
          <w:rFonts w:hint="eastAsia"/>
          <w:spacing w:val="14"/>
          <w:sz w:val="32"/>
          <w:szCs w:val="32"/>
          <w:lang w:val="en-US" w:eastAsia="en-US"/>
        </w:rPr>
        <w:t>总结经验</w:t>
      </w:r>
      <w:r>
        <w:rPr>
          <w:rFonts w:hint="eastAsia"/>
          <w:spacing w:val="14"/>
          <w:sz w:val="32"/>
          <w:szCs w:val="32"/>
          <w:lang w:val="en-US" w:eastAsia="zh-CN"/>
        </w:rPr>
        <w:t>，</w:t>
      </w:r>
      <w:r>
        <w:rPr>
          <w:rFonts w:hint="eastAsia"/>
          <w:spacing w:val="14"/>
          <w:sz w:val="32"/>
          <w:szCs w:val="32"/>
          <w:lang w:val="en-US" w:eastAsia="en-US"/>
        </w:rPr>
        <w:t>力求实效。要</w:t>
      </w:r>
      <w:r>
        <w:rPr>
          <w:rFonts w:hint="eastAsia"/>
          <w:spacing w:val="14"/>
          <w:sz w:val="32"/>
          <w:szCs w:val="32"/>
          <w:lang w:val="en-US" w:eastAsia="zh-CN"/>
        </w:rPr>
        <w:t>加大</w:t>
      </w:r>
      <w:r>
        <w:rPr>
          <w:rFonts w:hint="eastAsia"/>
          <w:spacing w:val="14"/>
          <w:sz w:val="32"/>
          <w:szCs w:val="32"/>
          <w:lang w:val="en-US" w:eastAsia="en-US"/>
        </w:rPr>
        <w:t>监管工作力度，对检查结果进行公开公示。针对发现的问题及时进行</w:t>
      </w:r>
      <w:r>
        <w:rPr>
          <w:rFonts w:hint="eastAsia"/>
          <w:spacing w:val="14"/>
          <w:sz w:val="32"/>
          <w:szCs w:val="32"/>
          <w:lang w:val="en-US" w:eastAsia="zh-CN"/>
        </w:rPr>
        <w:t>整改</w:t>
      </w:r>
      <w:r>
        <w:rPr>
          <w:rFonts w:hint="eastAsia"/>
          <w:spacing w:val="14"/>
          <w:sz w:val="32"/>
          <w:szCs w:val="32"/>
          <w:lang w:val="en-US" w:eastAsia="en-US"/>
        </w:rPr>
        <w:t>，完善监管机制，进一步提高</w:t>
      </w:r>
      <w:r>
        <w:rPr>
          <w:rFonts w:hint="eastAsia"/>
          <w:spacing w:val="14"/>
          <w:sz w:val="32"/>
          <w:szCs w:val="32"/>
          <w:lang w:val="en-US" w:eastAsia="zh-CN"/>
        </w:rPr>
        <w:t>“双随机、一公开”</w:t>
      </w:r>
      <w:r>
        <w:rPr>
          <w:rFonts w:hint="eastAsia"/>
          <w:spacing w:val="14"/>
          <w:sz w:val="32"/>
          <w:szCs w:val="32"/>
          <w:lang w:val="en-US" w:eastAsia="en-US"/>
        </w:rPr>
        <w:t>监管工作</w:t>
      </w:r>
      <w:r>
        <w:rPr>
          <w:rFonts w:hint="eastAsia"/>
          <w:spacing w:val="14"/>
          <w:sz w:val="32"/>
          <w:szCs w:val="32"/>
          <w:lang w:val="en-US" w:eastAsia="zh-CN"/>
        </w:rPr>
        <w:t>的规范化</w:t>
      </w:r>
      <w:r>
        <w:rPr>
          <w:rFonts w:hint="eastAsia"/>
          <w:spacing w:val="14"/>
          <w:sz w:val="32"/>
          <w:szCs w:val="32"/>
          <w:lang w:val="en-US" w:eastAsia="en-US"/>
        </w:rPr>
        <w:t>、</w:t>
      </w:r>
      <w:r>
        <w:rPr>
          <w:rFonts w:hint="eastAsia"/>
          <w:spacing w:val="14"/>
          <w:sz w:val="32"/>
          <w:szCs w:val="32"/>
          <w:lang w:val="en-US" w:eastAsia="zh-CN"/>
        </w:rPr>
        <w:t>标准化水平</w:t>
      </w:r>
      <w:r>
        <w:rPr>
          <w:rFonts w:hint="eastAsia"/>
          <w:spacing w:val="14"/>
          <w:sz w:val="32"/>
          <w:szCs w:val="32"/>
          <w:lang w:val="en-US" w:eastAsia="en-US"/>
        </w:rPr>
        <w:t>。</w:t>
      </w:r>
    </w:p>
    <w:p w14:paraId="50A6DF2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ind w:left="0" w:firstLine="696" w:firstLineChars="200"/>
        <w:textAlignment w:val="auto"/>
        <w:rPr>
          <w:rFonts w:hint="eastAsia"/>
          <w:spacing w:val="14"/>
          <w:sz w:val="32"/>
          <w:szCs w:val="32"/>
          <w:lang w:val="en-US" w:eastAsia="zh-CN"/>
        </w:rPr>
      </w:pPr>
      <w:r>
        <w:rPr>
          <w:rFonts w:hint="eastAsia"/>
          <w:spacing w:val="14"/>
          <w:sz w:val="32"/>
          <w:szCs w:val="32"/>
          <w:lang w:val="en-US" w:eastAsia="en-US"/>
        </w:rPr>
        <w:t>南阳市宛城区水利局联系人：</w:t>
      </w:r>
      <w:r>
        <w:rPr>
          <w:rFonts w:hint="eastAsia"/>
          <w:spacing w:val="14"/>
          <w:sz w:val="32"/>
          <w:szCs w:val="32"/>
          <w:lang w:val="en-US" w:eastAsia="zh-CN"/>
        </w:rPr>
        <w:t>高进</w:t>
      </w:r>
    </w:p>
    <w:p w14:paraId="071210C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ind w:left="0" w:firstLine="696" w:firstLineChars="200"/>
        <w:textAlignment w:val="auto"/>
        <w:rPr>
          <w:rFonts w:hint="eastAsia"/>
          <w:spacing w:val="14"/>
          <w:sz w:val="32"/>
          <w:szCs w:val="32"/>
          <w:lang w:val="en-US" w:eastAsia="zh-CN"/>
        </w:rPr>
      </w:pPr>
      <w:r>
        <w:rPr>
          <w:rFonts w:hint="eastAsia"/>
          <w:spacing w:val="14"/>
          <w:sz w:val="32"/>
          <w:szCs w:val="32"/>
          <w:lang w:val="en-US" w:eastAsia="en-US"/>
        </w:rPr>
        <w:t>电话：</w:t>
      </w:r>
      <w:r>
        <w:rPr>
          <w:rFonts w:hint="eastAsia"/>
          <w:spacing w:val="14"/>
          <w:sz w:val="32"/>
          <w:szCs w:val="32"/>
          <w:lang w:val="en-US" w:eastAsia="zh-CN"/>
        </w:rPr>
        <w:t>15137733667</w:t>
      </w:r>
    </w:p>
    <w:p w14:paraId="2FDF04D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ind w:left="0" w:firstLine="696" w:firstLineChars="200"/>
        <w:textAlignment w:val="auto"/>
        <w:rPr>
          <w:rFonts w:hint="eastAsia"/>
          <w:spacing w:val="14"/>
          <w:sz w:val="32"/>
          <w:szCs w:val="32"/>
          <w:lang w:val="en-US" w:eastAsia="en-US"/>
        </w:rPr>
      </w:pPr>
      <w:r>
        <w:rPr>
          <w:rFonts w:hint="eastAsia"/>
          <w:spacing w:val="14"/>
          <w:sz w:val="32"/>
          <w:szCs w:val="32"/>
          <w:lang w:val="en-US" w:eastAsia="en-US"/>
        </w:rPr>
        <w:t xml:space="preserve">南阳市市场监督管理局宛城分局联系人：李阳 </w:t>
      </w:r>
    </w:p>
    <w:p w14:paraId="4019458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ind w:left="0" w:firstLine="696" w:firstLineChars="200"/>
        <w:textAlignment w:val="auto"/>
        <w:rPr>
          <w:rFonts w:hint="eastAsia"/>
          <w:spacing w:val="14"/>
          <w:sz w:val="32"/>
          <w:szCs w:val="32"/>
          <w:lang w:val="en-US" w:eastAsia="en-US"/>
        </w:rPr>
      </w:pPr>
      <w:r>
        <w:rPr>
          <w:rFonts w:hint="eastAsia"/>
          <w:spacing w:val="14"/>
          <w:sz w:val="32"/>
          <w:szCs w:val="32"/>
          <w:lang w:val="en-US" w:eastAsia="en-US"/>
        </w:rPr>
        <w:t>电话：63209300</w:t>
      </w:r>
    </w:p>
    <w:p w14:paraId="740B38D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ind w:left="0" w:firstLine="696" w:firstLineChars="200"/>
        <w:textAlignment w:val="auto"/>
        <w:rPr>
          <w:rFonts w:hint="eastAsia"/>
          <w:spacing w:val="14"/>
          <w:sz w:val="32"/>
          <w:szCs w:val="32"/>
          <w:lang w:val="en-US" w:eastAsia="en-US"/>
        </w:rPr>
      </w:pPr>
      <w:r>
        <w:rPr>
          <w:rFonts w:hint="eastAsia"/>
          <w:spacing w:val="14"/>
          <w:sz w:val="32"/>
          <w:szCs w:val="32"/>
          <w:lang w:val="en-US" w:eastAsia="en-US"/>
        </w:rPr>
        <w:t>附件：抽查检查情况记录表</w:t>
      </w:r>
    </w:p>
    <w:p w14:paraId="72FA6F3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ind w:left="0" w:firstLine="5220" w:firstLineChars="1500"/>
        <w:textAlignment w:val="auto"/>
        <w:rPr>
          <w:rFonts w:hint="eastAsia"/>
          <w:spacing w:val="14"/>
          <w:sz w:val="32"/>
          <w:szCs w:val="32"/>
          <w:lang w:val="en-US" w:eastAsia="en-US"/>
        </w:rPr>
      </w:pPr>
      <w:r>
        <w:rPr>
          <w:rFonts w:hint="eastAsia"/>
          <w:spacing w:val="14"/>
          <w:sz w:val="32"/>
          <w:szCs w:val="32"/>
          <w:lang w:val="en-US" w:eastAsia="en-US"/>
        </w:rPr>
        <w:t>南阳市宛城区水利局</w:t>
      </w:r>
    </w:p>
    <w:p w14:paraId="22025D4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ind w:left="0" w:firstLine="5220" w:firstLineChars="1500"/>
        <w:textAlignment w:val="auto"/>
        <w:rPr>
          <w:rFonts w:hint="eastAsia"/>
          <w:spacing w:val="14"/>
          <w:sz w:val="32"/>
          <w:szCs w:val="32"/>
          <w:lang w:val="en-US" w:eastAsia="en-US"/>
        </w:rPr>
      </w:pPr>
    </w:p>
    <w:p w14:paraId="78E1CAA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ind w:left="0" w:firstLine="3828" w:firstLineChars="1100"/>
        <w:textAlignment w:val="auto"/>
        <w:rPr>
          <w:rFonts w:hint="eastAsia"/>
          <w:spacing w:val="14"/>
          <w:sz w:val="32"/>
          <w:szCs w:val="32"/>
          <w:lang w:val="en-US" w:eastAsia="zh-CN"/>
        </w:rPr>
      </w:pPr>
      <w:r>
        <w:rPr>
          <w:rFonts w:hint="eastAsia"/>
          <w:spacing w:val="14"/>
          <w:sz w:val="32"/>
          <w:szCs w:val="32"/>
          <w:lang w:val="en-US" w:eastAsia="en-US"/>
        </w:rPr>
        <w:t>南阳市市场监</w:t>
      </w:r>
      <w:r>
        <w:rPr>
          <w:rFonts w:hint="eastAsia"/>
          <w:spacing w:val="14"/>
          <w:sz w:val="32"/>
          <w:szCs w:val="32"/>
          <w:lang w:val="en-US" w:eastAsia="zh-CN"/>
        </w:rPr>
        <w:t>督管理局宛城分局</w:t>
      </w:r>
    </w:p>
    <w:p w14:paraId="66C5F14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8" w:lineRule="auto"/>
        <w:ind w:left="0" w:firstLine="5220" w:firstLineChars="1500"/>
        <w:textAlignment w:val="auto"/>
        <w:rPr>
          <w:rFonts w:hint="default"/>
          <w:spacing w:val="14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/>
          <w:spacing w:val="14"/>
          <w:sz w:val="32"/>
          <w:szCs w:val="32"/>
          <w:lang w:val="en-US" w:eastAsia="zh-CN"/>
        </w:rPr>
        <w:t>2025年10月24日</w:t>
      </w:r>
    </w:p>
    <w:p w14:paraId="4448BB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tLeas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i w:val="0"/>
          <w:snapToGrid/>
          <w:color w:val="000000"/>
          <w:kern w:val="0"/>
          <w:sz w:val="31"/>
          <w:szCs w:val="22"/>
        </w:rPr>
      </w:pPr>
      <w:r>
        <w:rPr>
          <w:rFonts w:hint="eastAsia" w:ascii="仿宋" w:hAnsi="仿宋" w:eastAsia="仿宋" w:cs="仿宋"/>
          <w:b w:val="0"/>
          <w:i w:val="0"/>
          <w:snapToGrid/>
          <w:color w:val="000000"/>
          <w:kern w:val="0"/>
          <w:sz w:val="31"/>
          <w:szCs w:val="22"/>
        </w:rPr>
        <w:t>附件1</w:t>
      </w:r>
    </w:p>
    <w:p w14:paraId="4BD9B5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tLeast"/>
        <w:ind w:left="0" w:leftChars="0" w:firstLine="2811" w:firstLineChars="7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snapToGrid/>
          <w:color w:val="000000"/>
          <w:kern w:val="0"/>
          <w:sz w:val="40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snapToGrid/>
          <w:color w:val="000000"/>
          <w:kern w:val="0"/>
          <w:sz w:val="40"/>
          <w:szCs w:val="32"/>
        </w:rPr>
        <w:t>抽查</w:t>
      </w:r>
      <w:r>
        <w:rPr>
          <w:rFonts w:hint="eastAsia" w:asciiTheme="minorEastAsia" w:hAnsiTheme="minorEastAsia" w:cstheme="minorEastAsia"/>
          <w:b/>
          <w:bCs/>
          <w:i w:val="0"/>
          <w:snapToGrid/>
          <w:color w:val="000000"/>
          <w:kern w:val="0"/>
          <w:sz w:val="40"/>
          <w:szCs w:val="32"/>
          <w:lang w:eastAsia="zh-CN"/>
        </w:rPr>
        <w:t>检查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snapToGrid/>
          <w:color w:val="000000"/>
          <w:kern w:val="0"/>
          <w:sz w:val="40"/>
          <w:szCs w:val="32"/>
        </w:rPr>
        <w:t>情况记录表</w:t>
      </w:r>
    </w:p>
    <w:tbl>
      <w:tblPr>
        <w:tblStyle w:val="11"/>
        <w:tblW w:w="95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407"/>
        <w:gridCol w:w="1536"/>
        <w:gridCol w:w="1048"/>
        <w:gridCol w:w="3461"/>
        <w:gridCol w:w="2088"/>
      </w:tblGrid>
      <w:tr w14:paraId="27663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407" w:type="dxa"/>
            <w:vMerge w:val="restart"/>
            <w:tcBorders>
              <w:bottom w:val="nil"/>
            </w:tcBorders>
            <w:vAlign w:val="center"/>
          </w:tcPr>
          <w:p w14:paraId="1F593E80">
            <w:pPr>
              <w:pStyle w:val="12"/>
              <w:snapToGrid w:val="0"/>
              <w:spacing w:before="81" w:line="233" w:lineRule="auto"/>
              <w:ind w:left="387" w:right="144" w:hanging="249"/>
              <w:jc w:val="center"/>
              <w:rPr>
                <w:rFonts w:hint="eastAsia" w:ascii="Arial" w:eastAsia="宋体"/>
                <w:b/>
                <w:sz w:val="21"/>
                <w:lang w:eastAsia="zh-CN"/>
              </w:rPr>
            </w:pPr>
            <w:r>
              <w:rPr>
                <w:rFonts w:hint="eastAsia" w:ascii="Arial"/>
                <w:b/>
                <w:sz w:val="21"/>
                <w:lang w:eastAsia="zh-CN"/>
              </w:rPr>
              <w:t>执法检查人员</w:t>
            </w:r>
          </w:p>
        </w:tc>
        <w:tc>
          <w:tcPr>
            <w:tcW w:w="1536" w:type="dxa"/>
            <w:vAlign w:val="center"/>
          </w:tcPr>
          <w:p w14:paraId="0281F23F">
            <w:pPr>
              <w:pStyle w:val="12"/>
              <w:snapToGrid w:val="0"/>
              <w:spacing w:before="225" w:line="221" w:lineRule="auto"/>
              <w:ind w:left="411"/>
              <w:jc w:val="both"/>
              <w:rPr>
                <w:rFonts w:hint="eastAsia" w:asciiTheme="minorEastAsia" w:hAnsiTheme="minorEastAsia" w:eastAsiaTheme="minorEastAsia" w:cstheme="minorEastAsia"/>
                <w:spacing w:val="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lang w:eastAsia="zh-CN"/>
              </w:rPr>
              <w:t>姓名</w:t>
            </w:r>
          </w:p>
        </w:tc>
        <w:tc>
          <w:tcPr>
            <w:tcW w:w="1048" w:type="dxa"/>
            <w:vAlign w:val="center"/>
          </w:tcPr>
          <w:p w14:paraId="23000229">
            <w:pPr>
              <w:pStyle w:val="12"/>
              <w:snapToGrid w:val="0"/>
              <w:spacing w:before="225" w:line="221" w:lineRule="auto"/>
              <w:jc w:val="center"/>
              <w:rPr>
                <w:rFonts w:hint="eastAsia" w:asciiTheme="minorEastAsia" w:hAnsiTheme="minorEastAsia" w:eastAsiaTheme="minorEastAsia" w:cstheme="minorEastAsia"/>
                <w:spacing w:val="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lang w:eastAsia="zh-CN"/>
              </w:rPr>
              <w:t>单位</w:t>
            </w:r>
          </w:p>
        </w:tc>
        <w:tc>
          <w:tcPr>
            <w:tcW w:w="5549" w:type="dxa"/>
            <w:gridSpan w:val="2"/>
            <w:vAlign w:val="center"/>
          </w:tcPr>
          <w:p w14:paraId="6A5C12B1">
            <w:pPr>
              <w:pStyle w:val="12"/>
              <w:snapToGrid w:val="0"/>
              <w:spacing w:before="225" w:line="221" w:lineRule="auto"/>
              <w:ind w:left="411"/>
              <w:jc w:val="center"/>
              <w:rPr>
                <w:rFonts w:hint="eastAsia" w:asciiTheme="minorEastAsia" w:hAnsiTheme="minorEastAsia" w:eastAsiaTheme="minorEastAsia" w:cstheme="minorEastAsia"/>
                <w:spacing w:val="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lang w:eastAsia="zh-CN"/>
              </w:rPr>
              <w:t>执法证号/身份证号</w:t>
            </w:r>
          </w:p>
        </w:tc>
      </w:tr>
      <w:tr w14:paraId="50E82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407" w:type="dxa"/>
            <w:vMerge w:val="continue"/>
            <w:tcBorders>
              <w:top w:val="nil"/>
              <w:bottom w:val="nil"/>
            </w:tcBorders>
            <w:vAlign w:val="center"/>
          </w:tcPr>
          <w:p w14:paraId="2D208E14">
            <w:pPr>
              <w:snapToGrid w:val="0"/>
              <w:jc w:val="center"/>
              <w:rPr>
                <w:rFonts w:hint="eastAsia" w:ascii="Arial" w:eastAsia="宋体"/>
                <w:b/>
                <w:sz w:val="21"/>
                <w:lang w:eastAsia="zh-CN"/>
              </w:rPr>
            </w:pPr>
          </w:p>
        </w:tc>
        <w:tc>
          <w:tcPr>
            <w:tcW w:w="1536" w:type="dxa"/>
            <w:vAlign w:val="center"/>
          </w:tcPr>
          <w:p w14:paraId="7675C5A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lang w:eastAsia="zh-CN"/>
              </w:rPr>
            </w:pPr>
          </w:p>
        </w:tc>
        <w:tc>
          <w:tcPr>
            <w:tcW w:w="1048" w:type="dxa"/>
            <w:vAlign w:val="center"/>
          </w:tcPr>
          <w:p w14:paraId="36FEFEE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lang w:eastAsia="zh-CN"/>
              </w:rPr>
            </w:pPr>
          </w:p>
        </w:tc>
        <w:tc>
          <w:tcPr>
            <w:tcW w:w="5549" w:type="dxa"/>
            <w:gridSpan w:val="2"/>
            <w:vAlign w:val="center"/>
          </w:tcPr>
          <w:p w14:paraId="63C3FB3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lang w:eastAsia="zh-CN"/>
              </w:rPr>
            </w:pPr>
          </w:p>
        </w:tc>
      </w:tr>
      <w:tr w14:paraId="6B899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407" w:type="dxa"/>
            <w:vMerge w:val="continue"/>
            <w:tcBorders>
              <w:top w:val="nil"/>
              <w:bottom w:val="nil"/>
            </w:tcBorders>
            <w:vAlign w:val="center"/>
          </w:tcPr>
          <w:p w14:paraId="5A48341E">
            <w:pPr>
              <w:snapToGrid w:val="0"/>
              <w:jc w:val="center"/>
              <w:rPr>
                <w:rFonts w:hint="eastAsia" w:ascii="Arial" w:eastAsia="宋体"/>
                <w:b/>
                <w:sz w:val="21"/>
                <w:lang w:eastAsia="zh-CN"/>
              </w:rPr>
            </w:pPr>
          </w:p>
        </w:tc>
        <w:tc>
          <w:tcPr>
            <w:tcW w:w="1536" w:type="dxa"/>
            <w:vAlign w:val="center"/>
          </w:tcPr>
          <w:p w14:paraId="17B82FB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lang w:eastAsia="zh-CN"/>
              </w:rPr>
            </w:pPr>
          </w:p>
        </w:tc>
        <w:tc>
          <w:tcPr>
            <w:tcW w:w="1048" w:type="dxa"/>
            <w:vAlign w:val="center"/>
          </w:tcPr>
          <w:p w14:paraId="60AFD276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lang w:eastAsia="zh-CN"/>
              </w:rPr>
            </w:pPr>
          </w:p>
        </w:tc>
        <w:tc>
          <w:tcPr>
            <w:tcW w:w="5549" w:type="dxa"/>
            <w:gridSpan w:val="2"/>
            <w:vAlign w:val="center"/>
          </w:tcPr>
          <w:p w14:paraId="7B51D2E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lang w:eastAsia="zh-CN"/>
              </w:rPr>
            </w:pPr>
          </w:p>
        </w:tc>
      </w:tr>
      <w:tr w14:paraId="2ADC3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407" w:type="dxa"/>
            <w:vMerge w:val="continue"/>
            <w:tcBorders>
              <w:top w:val="nil"/>
              <w:bottom w:val="nil"/>
            </w:tcBorders>
            <w:vAlign w:val="center"/>
          </w:tcPr>
          <w:p w14:paraId="2933A11F">
            <w:pPr>
              <w:snapToGrid w:val="0"/>
              <w:jc w:val="center"/>
              <w:rPr>
                <w:rFonts w:hint="eastAsia" w:ascii="Arial" w:eastAsia="宋体"/>
                <w:b/>
                <w:sz w:val="21"/>
                <w:lang w:eastAsia="zh-CN"/>
              </w:rPr>
            </w:pPr>
          </w:p>
        </w:tc>
        <w:tc>
          <w:tcPr>
            <w:tcW w:w="1536" w:type="dxa"/>
            <w:vAlign w:val="center"/>
          </w:tcPr>
          <w:p w14:paraId="45098CA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lang w:eastAsia="zh-CN"/>
              </w:rPr>
            </w:pPr>
          </w:p>
        </w:tc>
        <w:tc>
          <w:tcPr>
            <w:tcW w:w="1048" w:type="dxa"/>
            <w:vAlign w:val="center"/>
          </w:tcPr>
          <w:p w14:paraId="011A4F0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lang w:eastAsia="zh-CN"/>
              </w:rPr>
            </w:pPr>
          </w:p>
        </w:tc>
        <w:tc>
          <w:tcPr>
            <w:tcW w:w="5549" w:type="dxa"/>
            <w:gridSpan w:val="2"/>
            <w:vAlign w:val="center"/>
          </w:tcPr>
          <w:p w14:paraId="7FE3244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lang w:eastAsia="zh-CN"/>
              </w:rPr>
            </w:pPr>
          </w:p>
        </w:tc>
      </w:tr>
      <w:tr w14:paraId="76EB6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407" w:type="dxa"/>
            <w:vMerge w:val="continue"/>
            <w:tcBorders>
              <w:top w:val="nil"/>
            </w:tcBorders>
            <w:vAlign w:val="center"/>
          </w:tcPr>
          <w:p w14:paraId="723345E9">
            <w:pPr>
              <w:snapToGrid w:val="0"/>
              <w:jc w:val="center"/>
              <w:rPr>
                <w:rFonts w:hint="eastAsia" w:ascii="Arial" w:eastAsia="宋体"/>
                <w:b/>
                <w:sz w:val="21"/>
                <w:lang w:eastAsia="zh-CN"/>
              </w:rPr>
            </w:pPr>
          </w:p>
        </w:tc>
        <w:tc>
          <w:tcPr>
            <w:tcW w:w="1536" w:type="dxa"/>
            <w:vAlign w:val="center"/>
          </w:tcPr>
          <w:p w14:paraId="7194380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lang w:eastAsia="zh-CN"/>
              </w:rPr>
            </w:pPr>
          </w:p>
        </w:tc>
        <w:tc>
          <w:tcPr>
            <w:tcW w:w="1048" w:type="dxa"/>
            <w:vAlign w:val="center"/>
          </w:tcPr>
          <w:p w14:paraId="5598E51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lang w:eastAsia="zh-CN"/>
              </w:rPr>
            </w:pPr>
          </w:p>
        </w:tc>
        <w:tc>
          <w:tcPr>
            <w:tcW w:w="5549" w:type="dxa"/>
            <w:gridSpan w:val="2"/>
            <w:vAlign w:val="center"/>
          </w:tcPr>
          <w:p w14:paraId="31C31BE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lang w:eastAsia="zh-CN"/>
              </w:rPr>
            </w:pPr>
          </w:p>
        </w:tc>
      </w:tr>
      <w:tr w14:paraId="1C10A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59" w:hRule="atLeast"/>
          <w:jc w:val="center"/>
        </w:trPr>
        <w:tc>
          <w:tcPr>
            <w:tcW w:w="1407" w:type="dxa"/>
            <w:vMerge w:val="restart"/>
            <w:tcBorders>
              <w:bottom w:val="nil"/>
            </w:tcBorders>
            <w:vAlign w:val="center"/>
          </w:tcPr>
          <w:p w14:paraId="3A4FC8F3">
            <w:pPr>
              <w:snapToGrid w:val="0"/>
              <w:spacing w:line="267" w:lineRule="auto"/>
              <w:jc w:val="center"/>
              <w:rPr>
                <w:rFonts w:ascii="Arial"/>
                <w:sz w:val="21"/>
              </w:rPr>
            </w:pPr>
          </w:p>
          <w:p w14:paraId="2879DB59">
            <w:pPr>
              <w:snapToGrid w:val="0"/>
              <w:spacing w:line="267" w:lineRule="auto"/>
              <w:jc w:val="center"/>
              <w:rPr>
                <w:rFonts w:ascii="Arial"/>
                <w:sz w:val="21"/>
              </w:rPr>
            </w:pPr>
          </w:p>
          <w:p w14:paraId="5C639FF7">
            <w:pPr>
              <w:pStyle w:val="12"/>
              <w:snapToGrid w:val="0"/>
              <w:spacing w:before="81" w:line="219" w:lineRule="auto"/>
              <w:ind w:left="138"/>
              <w:jc w:val="center"/>
            </w:pPr>
            <w:r>
              <w:rPr>
                <w:b/>
                <w:bCs/>
                <w:spacing w:val="-5"/>
              </w:rPr>
              <w:t>检查对象</w:t>
            </w:r>
          </w:p>
        </w:tc>
        <w:tc>
          <w:tcPr>
            <w:tcW w:w="1536" w:type="dxa"/>
            <w:vAlign w:val="center"/>
          </w:tcPr>
          <w:p w14:paraId="6148A3C0">
            <w:pPr>
              <w:pStyle w:val="12"/>
              <w:snapToGrid w:val="0"/>
              <w:spacing w:before="225" w:line="221" w:lineRule="auto"/>
              <w:ind w:left="411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>名称</w:t>
            </w:r>
          </w:p>
        </w:tc>
        <w:tc>
          <w:tcPr>
            <w:tcW w:w="1048" w:type="dxa"/>
            <w:vAlign w:val="center"/>
          </w:tcPr>
          <w:p w14:paraId="4BAE81D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</w:pPr>
          </w:p>
        </w:tc>
        <w:tc>
          <w:tcPr>
            <w:tcW w:w="3461" w:type="dxa"/>
            <w:vAlign w:val="center"/>
          </w:tcPr>
          <w:p w14:paraId="1833D735">
            <w:pPr>
              <w:pStyle w:val="12"/>
              <w:snapToGrid w:val="0"/>
              <w:spacing w:before="62" w:line="224" w:lineRule="auto"/>
              <w:ind w:left="225" w:right="132" w:hanging="6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2"/>
                <w:szCs w:val="22"/>
              </w:rPr>
              <w:t>统一社会信用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2"/>
                <w:szCs w:val="22"/>
              </w:rPr>
              <w:t>代码/注册号</w:t>
            </w:r>
          </w:p>
        </w:tc>
        <w:tc>
          <w:tcPr>
            <w:tcW w:w="2088" w:type="dxa"/>
            <w:vAlign w:val="center"/>
          </w:tcPr>
          <w:p w14:paraId="521F3D8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2424E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02" w:hRule="atLeast"/>
          <w:jc w:val="center"/>
        </w:trPr>
        <w:tc>
          <w:tcPr>
            <w:tcW w:w="1407" w:type="dxa"/>
            <w:vMerge w:val="continue"/>
            <w:tcBorders>
              <w:top w:val="nil"/>
            </w:tcBorders>
            <w:vAlign w:val="center"/>
          </w:tcPr>
          <w:p w14:paraId="5F777149">
            <w:pPr>
              <w:snapToGrid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536" w:type="dxa"/>
            <w:vAlign w:val="center"/>
          </w:tcPr>
          <w:p w14:paraId="211D8377">
            <w:pPr>
              <w:pStyle w:val="12"/>
              <w:snapToGrid w:val="0"/>
              <w:spacing w:before="39" w:line="203" w:lineRule="auto"/>
              <w:ind w:left="105" w:right="120" w:firstLine="6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sz w:val="22"/>
                <w:szCs w:val="22"/>
              </w:rPr>
              <w:t>法定代表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  <w:sz w:val="22"/>
                <w:szCs w:val="22"/>
              </w:rPr>
              <w:t>人/负责人</w:t>
            </w:r>
          </w:p>
        </w:tc>
        <w:tc>
          <w:tcPr>
            <w:tcW w:w="1048" w:type="dxa"/>
            <w:vAlign w:val="center"/>
          </w:tcPr>
          <w:p w14:paraId="7CB7637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</w:pPr>
          </w:p>
        </w:tc>
        <w:tc>
          <w:tcPr>
            <w:tcW w:w="3461" w:type="dxa"/>
            <w:vAlign w:val="center"/>
          </w:tcPr>
          <w:p w14:paraId="2A042CAD">
            <w:pPr>
              <w:pStyle w:val="12"/>
              <w:snapToGrid w:val="0"/>
              <w:spacing w:before="195" w:line="229" w:lineRule="auto"/>
              <w:ind w:left="664" w:firstLine="460" w:firstLineChars="20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2"/>
                <w:szCs w:val="22"/>
              </w:rPr>
              <w:t>地址</w:t>
            </w:r>
          </w:p>
        </w:tc>
        <w:tc>
          <w:tcPr>
            <w:tcW w:w="2088" w:type="dxa"/>
            <w:vAlign w:val="center"/>
          </w:tcPr>
          <w:p w14:paraId="4833DEB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6F8C0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7" w:type="dxa"/>
            <w:vAlign w:val="center"/>
          </w:tcPr>
          <w:p w14:paraId="708F8BE1">
            <w:pPr>
              <w:pStyle w:val="12"/>
              <w:snapToGrid w:val="0"/>
              <w:spacing w:before="10" w:line="219" w:lineRule="auto"/>
              <w:ind w:left="138"/>
              <w:jc w:val="center"/>
            </w:pPr>
            <w:r>
              <w:rPr>
                <w:b/>
                <w:bCs/>
                <w:spacing w:val="-5"/>
              </w:rPr>
              <w:t>检查单位</w:t>
            </w:r>
          </w:p>
        </w:tc>
        <w:tc>
          <w:tcPr>
            <w:tcW w:w="6045" w:type="dxa"/>
            <w:gridSpan w:val="3"/>
            <w:vAlign w:val="center"/>
          </w:tcPr>
          <w:p w14:paraId="306A22C0">
            <w:pPr>
              <w:pStyle w:val="12"/>
              <w:snapToGrid w:val="0"/>
              <w:spacing w:before="20" w:line="219" w:lineRule="auto"/>
              <w:ind w:left="1865"/>
              <w:jc w:val="both"/>
            </w:pPr>
            <w:r>
              <w:rPr>
                <w:b/>
                <w:bCs/>
                <w:spacing w:val="-5"/>
              </w:rPr>
              <w:t>检查事项</w:t>
            </w:r>
          </w:p>
        </w:tc>
        <w:tc>
          <w:tcPr>
            <w:tcW w:w="2088" w:type="dxa"/>
            <w:vAlign w:val="center"/>
          </w:tcPr>
          <w:p w14:paraId="238ABD6C">
            <w:pPr>
              <w:pStyle w:val="12"/>
              <w:snapToGrid w:val="0"/>
              <w:spacing w:before="20" w:line="219" w:lineRule="auto"/>
              <w:ind w:firstLine="482" w:firstLineChars="200"/>
              <w:jc w:val="both"/>
            </w:pPr>
            <w:r>
              <w:rPr>
                <w:b/>
                <w:bCs/>
                <w:spacing w:val="-5"/>
              </w:rPr>
              <w:t>检查结果</w:t>
            </w:r>
          </w:p>
        </w:tc>
      </w:tr>
      <w:tr w14:paraId="665F1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7" w:type="dxa"/>
            <w:vAlign w:val="center"/>
          </w:tcPr>
          <w:p w14:paraId="0F9C159F">
            <w:pPr>
              <w:snapToGrid w:val="0"/>
              <w:spacing w:line="269" w:lineRule="auto"/>
              <w:jc w:val="center"/>
              <w:rPr>
                <w:rFonts w:ascii="宋体" w:eastAsia="宋体"/>
                <w:sz w:val="25"/>
              </w:rPr>
            </w:pPr>
          </w:p>
          <w:p w14:paraId="78B2D7ED">
            <w:pPr>
              <w:pStyle w:val="12"/>
              <w:snapToGrid w:val="0"/>
              <w:spacing w:before="81" w:line="219" w:lineRule="auto"/>
              <w:ind w:left="138"/>
              <w:jc w:val="center"/>
              <w:rPr>
                <w:rFonts w:ascii="宋体" w:eastAsia="宋体"/>
                <w:sz w:val="25"/>
              </w:rPr>
            </w:pPr>
            <w:r>
              <w:rPr>
                <w:rFonts w:ascii="宋体" w:eastAsia="宋体"/>
                <w:b/>
                <w:bCs/>
                <w:spacing w:val="1"/>
                <w:sz w:val="25"/>
              </w:rPr>
              <w:t>区</w:t>
            </w:r>
            <w:r>
              <w:rPr>
                <w:rFonts w:hint="eastAsia"/>
                <w:b/>
                <w:bCs/>
                <w:spacing w:val="1"/>
                <w:sz w:val="25"/>
                <w:lang w:eastAsia="zh-CN"/>
              </w:rPr>
              <w:t>水利</w:t>
            </w:r>
            <w:r>
              <w:rPr>
                <w:rFonts w:ascii="宋体" w:eastAsia="宋体"/>
                <w:b/>
                <w:bCs/>
                <w:spacing w:val="1"/>
                <w:sz w:val="25"/>
              </w:rPr>
              <w:t>局</w:t>
            </w:r>
          </w:p>
        </w:tc>
        <w:tc>
          <w:tcPr>
            <w:tcW w:w="6045" w:type="dxa"/>
            <w:gridSpan w:val="3"/>
            <w:vAlign w:val="center"/>
          </w:tcPr>
          <w:p w14:paraId="69F733B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" w:line="212" w:lineRule="auto"/>
              <w:ind w:left="102" w:right="102" w:firstLine="0"/>
              <w:jc w:val="left"/>
              <w:textAlignment w:val="auto"/>
              <w:rPr>
                <w:rFonts w:ascii="宋体" w:eastAsia="宋体"/>
                <w:sz w:val="25"/>
                <w:szCs w:val="23"/>
              </w:rPr>
            </w:pPr>
            <w:r>
              <w:rPr>
                <w:rFonts w:hint="eastAsia" w:ascii="宋体" w:eastAsia="宋体"/>
                <w:sz w:val="25"/>
                <w:szCs w:val="23"/>
              </w:rPr>
              <w:t>[1]对河道采砂的行政检查[2]对单位/个人取用水行为的行政检查[3]对节约用水的行政检查[4]对占用农业灌溉水源、灌排工程设施的行政检查[5]对河道管理范围内建设项目的行政检查[6]对生产建设项目水土保持方案的行政检查[7]对南水北调配套工程供用水设施保护监管工程设施保护的行政检查[8]对编制洪水影响评价报告非防洪建设项目的行政检查[9]对在堤防上新建建筑物及设施竣工验收的行政检查[10]对河道管理范围内有关活动（不含河道采砂）的行政检查[11]对已批复水利基建项目初步设计文件 的行政检查[12]对利用堤顶、戗台兼做公路的行政检查[13]对电子招标投标活动的行政检查[14]对水利工程启闭机质量的行政检查[15]对水工程运行和水工程安全活动的行政检查[16]对水利工程建设安全生产的行政检查。</w:t>
            </w:r>
          </w:p>
        </w:tc>
        <w:tc>
          <w:tcPr>
            <w:tcW w:w="2088" w:type="dxa"/>
            <w:vAlign w:val="center"/>
          </w:tcPr>
          <w:p w14:paraId="292C7241">
            <w:pPr>
              <w:snapToGrid w:val="0"/>
              <w:jc w:val="left"/>
              <w:rPr>
                <w:rFonts w:ascii="宋体" w:eastAsia="宋体"/>
                <w:sz w:val="25"/>
              </w:rPr>
            </w:pPr>
          </w:p>
        </w:tc>
      </w:tr>
      <w:tr w14:paraId="4FD14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7" w:type="dxa"/>
            <w:vAlign w:val="center"/>
          </w:tcPr>
          <w:p w14:paraId="38BD6151">
            <w:pPr>
              <w:snapToGrid w:val="0"/>
              <w:spacing w:line="288" w:lineRule="auto"/>
              <w:jc w:val="center"/>
              <w:rPr>
                <w:rFonts w:ascii="宋体" w:eastAsia="宋体"/>
                <w:i/>
                <w:iCs/>
                <w:sz w:val="25"/>
              </w:rPr>
            </w:pPr>
          </w:p>
          <w:p w14:paraId="6404A0FE">
            <w:pPr>
              <w:pStyle w:val="12"/>
              <w:snapToGrid w:val="0"/>
              <w:spacing w:before="81" w:line="214" w:lineRule="auto"/>
              <w:ind w:left="247" w:hanging="247" w:hangingChars="100"/>
              <w:jc w:val="both"/>
              <w:rPr>
                <w:rFonts w:ascii="宋体" w:eastAsia="宋体"/>
                <w:i/>
                <w:iCs/>
                <w:sz w:val="25"/>
              </w:rPr>
            </w:pPr>
            <w:r>
              <w:rPr>
                <w:rFonts w:ascii="宋体" w:eastAsia="宋体"/>
                <w:b/>
                <w:bCs/>
                <w:i w:val="0"/>
                <w:iCs w:val="0"/>
                <w:spacing w:val="-2"/>
                <w:sz w:val="25"/>
              </w:rPr>
              <w:t>区市场监</w:t>
            </w:r>
            <w:r>
              <w:rPr>
                <w:rFonts w:ascii="宋体" w:eastAsia="宋体"/>
                <w:b/>
                <w:bCs/>
                <w:i w:val="0"/>
                <w:iCs w:val="0"/>
                <w:spacing w:val="5"/>
                <w:sz w:val="25"/>
              </w:rPr>
              <w:t>管局</w:t>
            </w:r>
          </w:p>
        </w:tc>
        <w:tc>
          <w:tcPr>
            <w:tcW w:w="6045" w:type="dxa"/>
            <w:gridSpan w:val="3"/>
            <w:vAlign w:val="center"/>
          </w:tcPr>
          <w:p w14:paraId="218653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2" w:lineRule="auto"/>
              <w:jc w:val="left"/>
              <w:textAlignment w:val="auto"/>
              <w:rPr>
                <w:rFonts w:ascii="宋体" w:eastAsia="宋体"/>
                <w:sz w:val="25"/>
              </w:rPr>
            </w:pPr>
            <w:r>
              <w:rPr>
                <w:rFonts w:hint="eastAsia" w:ascii="宋体" w:eastAsia="宋体"/>
                <w:sz w:val="25"/>
              </w:rPr>
              <w:t>[</w:t>
            </w:r>
            <w:r>
              <w:rPr>
                <w:rFonts w:hint="eastAsia" w:ascii="宋体" w:eastAsia="宋体"/>
                <w:sz w:val="25"/>
                <w:szCs w:val="23"/>
              </w:rPr>
              <w:t>1]对经营主体</w:t>
            </w:r>
            <w:r>
              <w:rPr>
                <w:rFonts w:hint="eastAsia"/>
                <w:sz w:val="25"/>
                <w:szCs w:val="23"/>
                <w:lang w:eastAsia="zh-CN"/>
              </w:rPr>
              <w:t>营业执照</w:t>
            </w:r>
            <w:r>
              <w:rPr>
                <w:rFonts w:hint="eastAsia" w:ascii="宋体" w:eastAsia="宋体"/>
                <w:sz w:val="25"/>
                <w:szCs w:val="23"/>
              </w:rPr>
              <w:t>（登记证）规范使用情况的行政检查[2]对市场主体名称规范使用情况的行政检查[3]对市场主体经营</w:t>
            </w:r>
            <w:r>
              <w:rPr>
                <w:rFonts w:hint="eastAsia"/>
                <w:sz w:val="25"/>
                <w:szCs w:val="23"/>
                <w:lang w:eastAsia="zh-CN"/>
              </w:rPr>
              <w:t>（</w:t>
            </w:r>
            <w:r>
              <w:rPr>
                <w:rFonts w:hint="eastAsia" w:ascii="宋体" w:eastAsia="宋体"/>
                <w:sz w:val="25"/>
                <w:szCs w:val="23"/>
              </w:rPr>
              <w:t>驻在</w:t>
            </w:r>
            <w:r>
              <w:rPr>
                <w:rFonts w:hint="eastAsia"/>
                <w:sz w:val="25"/>
                <w:szCs w:val="23"/>
                <w:lang w:eastAsia="zh-CN"/>
              </w:rPr>
              <w:t>）</w:t>
            </w:r>
            <w:r>
              <w:rPr>
                <w:rFonts w:hint="eastAsia" w:ascii="宋体" w:eastAsia="宋体"/>
                <w:sz w:val="25"/>
                <w:szCs w:val="23"/>
              </w:rPr>
              <w:t>期限的行政检查[4]经营（业务）范围中无需审批的经营（业务） 项目的检查[5]对市场主体住所</w:t>
            </w:r>
            <w:r>
              <w:rPr>
                <w:rFonts w:hint="eastAsia"/>
                <w:sz w:val="25"/>
                <w:szCs w:val="23"/>
                <w:lang w:eastAsia="zh-CN"/>
              </w:rPr>
              <w:t>（</w:t>
            </w:r>
            <w:r>
              <w:rPr>
                <w:rFonts w:hint="eastAsia" w:ascii="宋体" w:eastAsia="宋体"/>
                <w:sz w:val="25"/>
                <w:szCs w:val="23"/>
              </w:rPr>
              <w:t>经营场所</w:t>
            </w:r>
            <w:r>
              <w:rPr>
                <w:rFonts w:hint="eastAsia"/>
                <w:sz w:val="25"/>
                <w:szCs w:val="23"/>
                <w:lang w:eastAsia="zh-CN"/>
              </w:rPr>
              <w:t>）</w:t>
            </w:r>
            <w:r>
              <w:rPr>
                <w:rFonts w:hint="eastAsia" w:ascii="宋体" w:eastAsia="宋体"/>
                <w:sz w:val="25"/>
                <w:szCs w:val="23"/>
              </w:rPr>
              <w:t>或驻在场所的行政检查[6]对企业法定代表人</w:t>
            </w:r>
            <w:r>
              <w:rPr>
                <w:rFonts w:hint="eastAsia"/>
                <w:sz w:val="25"/>
                <w:szCs w:val="23"/>
                <w:lang w:eastAsia="zh-CN"/>
              </w:rPr>
              <w:t>（</w:t>
            </w:r>
            <w:r>
              <w:rPr>
                <w:rFonts w:hint="eastAsia" w:ascii="宋体" w:eastAsia="宋体"/>
                <w:sz w:val="25"/>
                <w:szCs w:val="23"/>
              </w:rPr>
              <w:t>负责人</w:t>
            </w:r>
            <w:r>
              <w:rPr>
                <w:rFonts w:hint="eastAsia"/>
                <w:sz w:val="25"/>
                <w:szCs w:val="23"/>
                <w:lang w:eastAsia="zh-CN"/>
              </w:rPr>
              <w:t>）</w:t>
            </w:r>
            <w:r>
              <w:rPr>
                <w:rFonts w:hint="eastAsia" w:ascii="宋体" w:eastAsia="宋体"/>
                <w:sz w:val="25"/>
                <w:szCs w:val="23"/>
              </w:rPr>
              <w:t>任职情况的行政检查。</w:t>
            </w:r>
          </w:p>
        </w:tc>
        <w:tc>
          <w:tcPr>
            <w:tcW w:w="2088" w:type="dxa"/>
            <w:vAlign w:val="center"/>
          </w:tcPr>
          <w:p w14:paraId="6195FC86">
            <w:pPr>
              <w:snapToGrid w:val="0"/>
              <w:jc w:val="left"/>
              <w:rPr>
                <w:rFonts w:ascii="宋体" w:eastAsia="宋体"/>
                <w:sz w:val="25"/>
              </w:rPr>
            </w:pPr>
          </w:p>
        </w:tc>
      </w:tr>
      <w:tr w14:paraId="4A058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7" w:type="dxa"/>
            <w:vAlign w:val="center"/>
          </w:tcPr>
          <w:p w14:paraId="09AD0EA9">
            <w:pPr>
              <w:pStyle w:val="12"/>
              <w:snapToGrid w:val="0"/>
              <w:spacing w:before="25" w:line="219" w:lineRule="auto"/>
              <w:ind w:left="138"/>
              <w:jc w:val="center"/>
            </w:pPr>
            <w:r>
              <w:rPr>
                <w:b/>
                <w:bCs/>
                <w:spacing w:val="-2"/>
              </w:rPr>
              <w:t>处理意见</w:t>
            </w:r>
          </w:p>
        </w:tc>
        <w:tc>
          <w:tcPr>
            <w:tcW w:w="8133" w:type="dxa"/>
            <w:gridSpan w:val="4"/>
            <w:vAlign w:val="center"/>
          </w:tcPr>
          <w:p w14:paraId="356B4972">
            <w:pPr>
              <w:snapToGrid w:val="0"/>
              <w:jc w:val="center"/>
              <w:rPr>
                <w:rFonts w:ascii="Arial"/>
                <w:sz w:val="21"/>
              </w:rPr>
            </w:pPr>
          </w:p>
        </w:tc>
      </w:tr>
      <w:tr w14:paraId="0A68C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407" w:type="dxa"/>
            <w:vAlign w:val="center"/>
          </w:tcPr>
          <w:p w14:paraId="43DF57B0">
            <w:pPr>
              <w:pStyle w:val="12"/>
              <w:snapToGrid w:val="0"/>
              <w:spacing w:before="98" w:line="221" w:lineRule="auto"/>
              <w:ind w:left="258"/>
              <w:jc w:val="center"/>
            </w:pPr>
            <w:r>
              <w:rPr>
                <w:b/>
                <w:bCs/>
                <w:spacing w:val="-9"/>
              </w:rPr>
              <w:t>备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9"/>
              </w:rPr>
              <w:t>注</w:t>
            </w:r>
          </w:p>
        </w:tc>
        <w:tc>
          <w:tcPr>
            <w:tcW w:w="8133" w:type="dxa"/>
            <w:gridSpan w:val="4"/>
            <w:vAlign w:val="center"/>
          </w:tcPr>
          <w:p w14:paraId="0663A00F">
            <w:pPr>
              <w:snapToGrid w:val="0"/>
              <w:jc w:val="center"/>
              <w:rPr>
                <w:rFonts w:ascii="Arial"/>
                <w:sz w:val="21"/>
              </w:rPr>
            </w:pPr>
          </w:p>
        </w:tc>
      </w:tr>
    </w:tbl>
    <w:p w14:paraId="583FC2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4" w:line="240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2"/>
          <w:szCs w:val="22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2"/>
          <w:kern w:val="0"/>
          <w:sz w:val="24"/>
          <w:szCs w:val="24"/>
          <w:lang w:eastAsia="en-US"/>
        </w:rPr>
        <w:t>检查对象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4"/>
          <w:szCs w:val="24"/>
          <w:lang w:eastAsia="en-US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spacing w:val="1"/>
          <w:kern w:val="0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napToGrid w:val="0"/>
          <w:color w:val="000000"/>
          <w:spacing w:val="21"/>
          <w:kern w:val="0"/>
          <w:position w:val="-1"/>
          <w:sz w:val="22"/>
          <w:szCs w:val="22"/>
          <w:lang w:eastAsia="en-US"/>
        </w:rPr>
        <w:t>签字/盖章</w:t>
      </w: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position w:val="-1"/>
          <w:sz w:val="22"/>
          <w:szCs w:val="22"/>
          <w:lang w:eastAsia="zh-CN"/>
        </w:rPr>
        <w:t>）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position w:val="-1"/>
          <w:sz w:val="22"/>
          <w:szCs w:val="22"/>
          <w:lang w:eastAsia="en-US"/>
        </w:rPr>
        <w:t xml:space="preserve">   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4"/>
          <w:szCs w:val="24"/>
          <w:lang w:eastAsia="en-US"/>
        </w:rPr>
        <w:t xml:space="preserve">                   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24"/>
          <w:szCs w:val="24"/>
          <w:lang w:eastAsia="en-US"/>
        </w:rPr>
        <w:t>执法检查人员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napToGrid w:val="0"/>
          <w:color w:val="000000"/>
          <w:spacing w:val="21"/>
          <w:kern w:val="0"/>
          <w:position w:val="1"/>
          <w:sz w:val="22"/>
          <w:szCs w:val="22"/>
          <w:lang w:eastAsia="en-US"/>
        </w:rPr>
        <w:t>签字/盖章</w:t>
      </w: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position w:val="1"/>
          <w:sz w:val="22"/>
          <w:szCs w:val="22"/>
          <w:lang w:eastAsia="zh-CN"/>
        </w:rPr>
        <w:t>）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position w:val="-1"/>
          <w:sz w:val="22"/>
          <w:szCs w:val="22"/>
          <w:lang w:eastAsia="en-US"/>
        </w:rPr>
        <w:t xml:space="preserve">    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position w:val="-1"/>
          <w:sz w:val="22"/>
          <w:szCs w:val="22"/>
          <w:lang w:eastAsia="en-US"/>
        </w:rPr>
        <w:t xml:space="preserve">  </w:t>
      </w:r>
    </w:p>
    <w:p w14:paraId="55337D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8"/>
          <w:kern w:val="0"/>
          <w:position w:val="1"/>
          <w:sz w:val="22"/>
          <w:szCs w:val="22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8"/>
          <w:kern w:val="0"/>
          <w:position w:val="-1"/>
          <w:sz w:val="22"/>
          <w:szCs w:val="22"/>
          <w:lang w:eastAsia="en-US"/>
        </w:rPr>
        <w:t xml:space="preserve">年     月     日                                    </w:t>
      </w: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position w:val="-1"/>
          <w:sz w:val="22"/>
          <w:szCs w:val="22"/>
          <w:lang w:val="en-US" w:eastAsia="zh-CN"/>
        </w:rPr>
        <w:t xml:space="preserve">   </w:t>
      </w:r>
      <w:r>
        <w:rPr>
          <w:rFonts w:ascii="宋体" w:hAnsi="宋体" w:eastAsia="宋体" w:cs="宋体"/>
          <w:snapToGrid w:val="0"/>
          <w:color w:val="000000"/>
          <w:spacing w:val="-8"/>
          <w:kern w:val="0"/>
          <w:position w:val="-1"/>
          <w:sz w:val="22"/>
          <w:szCs w:val="22"/>
          <w:lang w:eastAsia="en-US"/>
        </w:rPr>
        <w:t xml:space="preserve">  </w:t>
      </w:r>
      <w:r>
        <w:rPr>
          <w:rFonts w:ascii="宋体" w:hAnsi="宋体" w:eastAsia="宋体" w:cs="宋体"/>
          <w:snapToGrid w:val="0"/>
          <w:color w:val="000000"/>
          <w:spacing w:val="-8"/>
          <w:kern w:val="0"/>
          <w:position w:val="1"/>
          <w:sz w:val="22"/>
          <w:szCs w:val="22"/>
          <w:lang w:eastAsia="en-US"/>
        </w:rPr>
        <w:t>年     月     日</w:t>
      </w:r>
    </w:p>
    <w:p w14:paraId="296B5A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2" w:lineRule="auto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spacing w:val="-8"/>
          <w:kern w:val="0"/>
          <w:position w:val="1"/>
          <w:sz w:val="22"/>
          <w:szCs w:val="22"/>
          <w:lang w:val="en-US" w:eastAsia="en-US"/>
        </w:rPr>
      </w:pPr>
      <w:r>
        <w:rPr>
          <w:rFonts w:ascii="宋体" w:hAnsi="宋体" w:eastAsia="宋体" w:cs="宋体"/>
          <w:snapToGrid w:val="0"/>
          <w:color w:val="000000"/>
          <w:spacing w:val="21"/>
          <w:kern w:val="0"/>
          <w:sz w:val="19"/>
          <w:szCs w:val="19"/>
          <w:lang w:eastAsia="en-US"/>
        </w:rPr>
        <w:t>说明</w:t>
      </w: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19"/>
          <w:szCs w:val="19"/>
          <w:lang w:eastAsia="zh-CN"/>
        </w:rPr>
        <w:t>：（</w:t>
      </w:r>
      <w:r>
        <w:rPr>
          <w:rFonts w:ascii="宋体" w:hAnsi="宋体" w:eastAsia="宋体" w:cs="宋体"/>
          <w:snapToGrid w:val="0"/>
          <w:color w:val="000000"/>
          <w:spacing w:val="21"/>
          <w:kern w:val="0"/>
          <w:sz w:val="19"/>
          <w:szCs w:val="19"/>
          <w:lang w:eastAsia="en-US"/>
        </w:rPr>
        <w:t>1</w:t>
      </w: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19"/>
          <w:szCs w:val="19"/>
          <w:lang w:eastAsia="zh-CN"/>
        </w:rPr>
        <w:t>）</w:t>
      </w:r>
      <w:r>
        <w:rPr>
          <w:rFonts w:ascii="宋体" w:hAnsi="宋体" w:eastAsia="宋体" w:cs="宋体"/>
          <w:snapToGrid w:val="0"/>
          <w:color w:val="000000"/>
          <w:spacing w:val="21"/>
          <w:kern w:val="0"/>
          <w:sz w:val="19"/>
          <w:szCs w:val="19"/>
          <w:lang w:eastAsia="en-US"/>
        </w:rPr>
        <w:t>检查结果栏填写相应编号：1、未发现问题2、未按规定公示应当公示的信息3、公示</w:t>
      </w:r>
      <w:r>
        <w:rPr>
          <w:rFonts w:ascii="宋体" w:hAnsi="宋体" w:eastAsia="宋体" w:cs="宋体"/>
          <w:snapToGrid w:val="0"/>
          <w:color w:val="000000"/>
          <w:spacing w:val="13"/>
          <w:kern w:val="0"/>
          <w:sz w:val="19"/>
          <w:szCs w:val="19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27"/>
          <w:kern w:val="0"/>
          <w:sz w:val="19"/>
          <w:szCs w:val="19"/>
          <w:lang w:eastAsia="en-US"/>
        </w:rPr>
        <w:t>信息隐瞒真实情况弄虚作假4、通过登记的住所</w:t>
      </w:r>
      <w:r>
        <w:rPr>
          <w:rFonts w:hint="eastAsia" w:ascii="宋体" w:hAnsi="宋体" w:eastAsia="宋体" w:cs="宋体"/>
          <w:snapToGrid w:val="0"/>
          <w:color w:val="000000"/>
          <w:spacing w:val="27"/>
          <w:kern w:val="0"/>
          <w:sz w:val="19"/>
          <w:szCs w:val="19"/>
          <w:lang w:eastAsia="zh-CN"/>
        </w:rPr>
        <w:t>（</w:t>
      </w:r>
      <w:r>
        <w:rPr>
          <w:rFonts w:ascii="宋体" w:hAnsi="宋体" w:eastAsia="宋体" w:cs="宋体"/>
          <w:snapToGrid w:val="0"/>
          <w:color w:val="000000"/>
          <w:spacing w:val="27"/>
          <w:kern w:val="0"/>
          <w:sz w:val="19"/>
          <w:szCs w:val="19"/>
          <w:lang w:eastAsia="en-US"/>
        </w:rPr>
        <w:t>经营场所</w:t>
      </w:r>
      <w:r>
        <w:rPr>
          <w:rFonts w:hint="eastAsia" w:ascii="宋体" w:hAnsi="宋体" w:eastAsia="宋体" w:cs="宋体"/>
          <w:snapToGrid w:val="0"/>
          <w:color w:val="000000"/>
          <w:spacing w:val="27"/>
          <w:kern w:val="0"/>
          <w:sz w:val="19"/>
          <w:szCs w:val="19"/>
          <w:lang w:eastAsia="zh-CN"/>
        </w:rPr>
        <w:t>）</w:t>
      </w:r>
      <w:r>
        <w:rPr>
          <w:rFonts w:ascii="宋体" w:hAnsi="宋体" w:eastAsia="宋体" w:cs="宋体"/>
          <w:snapToGrid w:val="0"/>
          <w:color w:val="000000"/>
          <w:spacing w:val="27"/>
          <w:kern w:val="0"/>
          <w:sz w:val="19"/>
          <w:szCs w:val="19"/>
          <w:lang w:eastAsia="en-US"/>
        </w:rPr>
        <w:t>无法取得联系5、发</w:t>
      </w:r>
      <w:r>
        <w:rPr>
          <w:rFonts w:ascii="宋体" w:hAnsi="宋体" w:eastAsia="宋体" w:cs="宋体"/>
          <w:snapToGrid w:val="0"/>
          <w:color w:val="000000"/>
          <w:spacing w:val="26"/>
          <w:kern w:val="0"/>
          <w:sz w:val="19"/>
          <w:szCs w:val="19"/>
          <w:lang w:eastAsia="en-US"/>
        </w:rPr>
        <w:t>现问题已责令</w:t>
      </w:r>
      <w:r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22"/>
          <w:kern w:val="0"/>
          <w:sz w:val="19"/>
          <w:szCs w:val="19"/>
          <w:lang w:eastAsia="en-US"/>
        </w:rPr>
        <w:t>整改6、不配合检查情节严重7、未发现本次抽查涉及的经营活动8、发现问</w:t>
      </w:r>
      <w:r>
        <w:rPr>
          <w:rFonts w:ascii="宋体" w:hAnsi="宋体" w:eastAsia="宋体" w:cs="宋体"/>
          <w:snapToGrid w:val="0"/>
          <w:color w:val="000000"/>
          <w:spacing w:val="21"/>
          <w:kern w:val="0"/>
          <w:sz w:val="19"/>
          <w:szCs w:val="19"/>
          <w:lang w:eastAsia="en-US"/>
        </w:rPr>
        <w:t>题待后续处理9、合</w:t>
      </w:r>
      <w:r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20"/>
          <w:kern w:val="0"/>
          <w:sz w:val="19"/>
          <w:szCs w:val="19"/>
          <w:lang w:eastAsia="en-US"/>
        </w:rPr>
        <w:t>格10、不合格。</w:t>
      </w:r>
      <w:r>
        <w:rPr>
          <w:rFonts w:hint="eastAsia" w:ascii="宋体" w:hAnsi="宋体" w:eastAsia="宋体" w:cs="宋体"/>
          <w:snapToGrid w:val="0"/>
          <w:color w:val="000000"/>
          <w:spacing w:val="20"/>
          <w:kern w:val="0"/>
          <w:sz w:val="19"/>
          <w:szCs w:val="19"/>
          <w:lang w:eastAsia="zh-CN"/>
        </w:rPr>
        <w:t>（</w:t>
      </w:r>
      <w:r>
        <w:rPr>
          <w:rFonts w:ascii="宋体" w:hAnsi="宋体" w:eastAsia="宋体" w:cs="宋体"/>
          <w:snapToGrid w:val="0"/>
          <w:color w:val="000000"/>
          <w:spacing w:val="21"/>
          <w:kern w:val="0"/>
          <w:sz w:val="19"/>
          <w:szCs w:val="19"/>
          <w:lang w:eastAsia="en-US"/>
        </w:rPr>
        <w:t>2</w:t>
      </w: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19"/>
          <w:szCs w:val="19"/>
          <w:lang w:eastAsia="zh-CN"/>
        </w:rPr>
        <w:t>）</w:t>
      </w:r>
      <w:r>
        <w:rPr>
          <w:rFonts w:ascii="宋体" w:hAnsi="宋体" w:eastAsia="宋体" w:cs="宋体"/>
          <w:snapToGrid w:val="0"/>
          <w:color w:val="000000"/>
          <w:spacing w:val="21"/>
          <w:kern w:val="0"/>
          <w:sz w:val="19"/>
          <w:szCs w:val="19"/>
          <w:lang w:eastAsia="en-US"/>
        </w:rPr>
        <w:t>备注栏可填写检查过程中责令停止违法与督促整改等相关情况。</w:t>
      </w: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19"/>
          <w:szCs w:val="19"/>
          <w:lang w:eastAsia="zh-CN"/>
        </w:rPr>
        <w:t>（</w:t>
      </w: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19"/>
          <w:szCs w:val="19"/>
          <w:lang w:val="en-US" w:eastAsia="zh-CN"/>
        </w:rPr>
        <w:t>3</w:t>
      </w:r>
      <w:r>
        <w:rPr>
          <w:rFonts w:hint="eastAsia" w:ascii="宋体" w:hAnsi="宋体" w:eastAsia="宋体" w:cs="宋体"/>
          <w:snapToGrid w:val="0"/>
          <w:color w:val="000000"/>
          <w:spacing w:val="21"/>
          <w:kern w:val="0"/>
          <w:sz w:val="19"/>
          <w:szCs w:val="19"/>
          <w:lang w:eastAsia="zh-CN"/>
        </w:rPr>
        <w:t>）检查对象为非市场主体时，相关数据可根据工作实际做相应调整。</w:t>
      </w:r>
    </w:p>
    <w:sectPr>
      <w:footerReference r:id="rId4" w:type="default"/>
      <w:pgSz w:w="11906" w:h="16838"/>
      <w:pgMar w:top="1134" w:right="1066" w:bottom="992" w:left="123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1CFE89F-ED9A-43DF-B37C-FEBE1A03BC2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223684E-8200-47ED-AAAF-6E4537C982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D5476591-1C4C-4EF7-B142-CF636EAE8B0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0FAB221-9FF0-4033-9E73-99A2D93E109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14474916-1E01-4CB9-9F5A-AB181E519A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C0BBD">
    <w:pPr>
      <w:spacing w:line="233" w:lineRule="auto"/>
      <w:ind w:left="4390"/>
      <w:rPr>
        <w:rFonts w:ascii="宋体" w:hAnsi="宋体" w:eastAsia="宋体" w:cs="宋体"/>
        <w:sz w:val="25"/>
        <w:szCs w:val="25"/>
      </w:rPr>
    </w:pPr>
    <w:r>
      <w:rPr>
        <w:sz w:val="2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23925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23925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B81FE">
    <w:pPr>
      <w:spacing w:line="233" w:lineRule="auto"/>
      <w:ind w:left="4390"/>
      <w:rPr>
        <w:rFonts w:ascii="宋体" w:hAnsi="宋体" w:eastAsia="宋体" w:cs="宋体"/>
        <w:sz w:val="25"/>
        <w:szCs w:val="25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27926"/>
    <w:rsid w:val="050E1D62"/>
    <w:rsid w:val="05E82BC0"/>
    <w:rsid w:val="154D41BE"/>
    <w:rsid w:val="25525FC7"/>
    <w:rsid w:val="25553977"/>
    <w:rsid w:val="26CA0394"/>
    <w:rsid w:val="395F121A"/>
    <w:rsid w:val="3FC8066D"/>
    <w:rsid w:val="42A33B1C"/>
    <w:rsid w:val="45F75F2C"/>
    <w:rsid w:val="553151BA"/>
    <w:rsid w:val="56F76F82"/>
    <w:rsid w:val="5C274ACC"/>
    <w:rsid w:val="5FB54A36"/>
    <w:rsid w:val="60F60276"/>
    <w:rsid w:val="62571DD5"/>
    <w:rsid w:val="655E20CB"/>
    <w:rsid w:val="67AD0D27"/>
    <w:rsid w:val="72CF4697"/>
    <w:rsid w:val="742A7349"/>
    <w:rsid w:val="7938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 w:afterLines="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eastAsia="仿宋_GB2312"/>
      <w:sz w:val="32"/>
      <w:szCs w:val="32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2183</Words>
  <Characters>2325</Characters>
  <Lines>0</Lines>
  <Paragraphs>0</Paragraphs>
  <TotalTime>13</TotalTime>
  <ScaleCrop>false</ScaleCrop>
  <LinksUpToDate>false</LinksUpToDate>
  <CharactersWithSpaces>2430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2025-10-27T07:17:00Z</dcterms:created>
  <dc:creator>LXZ</dc:creator>
  <cp:lastModifiedBy>☆放飞的心☆</cp:lastModifiedBy>
  <dcterms:modified xsi:type="dcterms:W3CDTF">2026-01-15T08:24:53Z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eyJoZGlkIjoiZjE4YTIwYWZlZTk0M2QyMjVkNDQyN2U2YmUxZjQ4ZDYiLCJ1c2VySWQiOiIzMDI4MTM4MDUifQ==</vt:lpwstr>
  </property>
  <property fmtid="{D5CDD505-2E9C-101B-9397-08002B2CF9AE}" pid="4" name="ICV">
    <vt:lpwstr>F281A85B089F4A309E87C60C4218C2B9_13</vt:lpwstr>
  </property>
</Properties>
</file>